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763B78C" w:rsidR="00D873DF" w:rsidRDefault="007E1E7E" w:rsidP="00D873DF">
      <w:pPr>
        <w:pStyle w:val="Title"/>
        <w:rPr>
          <w:sz w:val="40"/>
          <w:szCs w:val="40"/>
        </w:rPr>
      </w:pPr>
      <w:r>
        <w:rPr>
          <w:sz w:val="40"/>
          <w:szCs w:val="40"/>
        </w:rPr>
        <w:t>FIX Global Technical C</w:t>
      </w:r>
      <w:r w:rsidR="00D873DF">
        <w:rPr>
          <w:sz w:val="40"/>
          <w:szCs w:val="40"/>
        </w:rPr>
        <w:t>ommittee</w:t>
      </w:r>
    </w:p>
    <w:p w14:paraId="1ECAFEE4" w14:textId="1E64ED3C" w:rsidR="00D873DF" w:rsidRDefault="00ED2A19" w:rsidP="00D873DF">
      <w:pPr>
        <w:pStyle w:val="Title"/>
        <w:rPr>
          <w:sz w:val="40"/>
          <w:szCs w:val="40"/>
        </w:rPr>
      </w:pPr>
      <w:bookmarkStart w:id="0" w:name="DocTitle"/>
      <w:proofErr w:type="spellStart"/>
      <w:r>
        <w:rPr>
          <w:sz w:val="40"/>
          <w:szCs w:val="40"/>
        </w:rPr>
        <w:t>RegulatoryReportType</w:t>
      </w:r>
      <w:proofErr w:type="spellEnd"/>
      <w:r>
        <w:rPr>
          <w:sz w:val="40"/>
          <w:szCs w:val="40"/>
        </w:rPr>
        <w:t xml:space="preserve"> Extension</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4AAC16A5" w:rsidR="00D873DF" w:rsidRDefault="00ED2A19" w:rsidP="00D873DF">
      <w:pPr>
        <w:pStyle w:val="Title"/>
        <w:rPr>
          <w:sz w:val="24"/>
          <w:szCs w:val="24"/>
        </w:rPr>
      </w:pPr>
      <w:bookmarkStart w:id="1" w:name="RevDate"/>
      <w:r>
        <w:rPr>
          <w:sz w:val="24"/>
          <w:szCs w:val="24"/>
        </w:rPr>
        <w:t>July</w:t>
      </w:r>
      <w:r w:rsidR="000827C4">
        <w:rPr>
          <w:sz w:val="24"/>
          <w:szCs w:val="24"/>
        </w:rPr>
        <w:t xml:space="preserve"> </w:t>
      </w:r>
      <w:r>
        <w:rPr>
          <w:sz w:val="24"/>
          <w:szCs w:val="24"/>
        </w:rPr>
        <w:t>1</w:t>
      </w:r>
      <w:r w:rsidR="003B423D">
        <w:rPr>
          <w:sz w:val="24"/>
          <w:szCs w:val="24"/>
        </w:rPr>
        <w:t>0</w:t>
      </w:r>
      <w:r w:rsidR="000827C4">
        <w:rPr>
          <w:sz w:val="24"/>
          <w:szCs w:val="24"/>
        </w:rPr>
        <w:t>, 2020</w:t>
      </w:r>
      <w:bookmarkEnd w:id="1"/>
    </w:p>
    <w:p w14:paraId="420AC0AE" w14:textId="2B10FFD8" w:rsidR="00D873DF" w:rsidRDefault="00D873DF" w:rsidP="00D873DF">
      <w:pPr>
        <w:pStyle w:val="Title"/>
        <w:rPr>
          <w:sz w:val="24"/>
          <w:szCs w:val="24"/>
        </w:rPr>
      </w:pPr>
      <w:bookmarkStart w:id="2" w:name="_Toc105491793"/>
      <w:bookmarkStart w:id="3" w:name="RevNum"/>
      <w:r>
        <w:rPr>
          <w:sz w:val="24"/>
          <w:szCs w:val="24"/>
        </w:rPr>
        <w:t xml:space="preserve">Revision </w:t>
      </w:r>
      <w:bookmarkEnd w:id="2"/>
      <w:r w:rsidR="001866F6">
        <w:rPr>
          <w:sz w:val="24"/>
          <w:szCs w:val="24"/>
        </w:rPr>
        <w:t>0.1</w:t>
      </w:r>
      <w:bookmarkEnd w:id="3"/>
    </w:p>
    <w:p w14:paraId="318EBAB0" w14:textId="4BE79499" w:rsidR="003318F4" w:rsidRPr="00701C7C" w:rsidRDefault="003318F4" w:rsidP="00D873DF">
      <w:pPr>
        <w:pStyle w:val="Title"/>
        <w:rPr>
          <w:sz w:val="24"/>
          <w:szCs w:val="24"/>
        </w:rPr>
      </w:pPr>
      <w:r>
        <w:rPr>
          <w:sz w:val="24"/>
          <w:szCs w:val="24"/>
        </w:rPr>
        <w:t>Proposal Status:  Draft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4C1B2021" w:rsidR="00F85F52" w:rsidRDefault="00F85F52" w:rsidP="00F85F52">
      <w:pPr>
        <w:numPr>
          <w:ilvl w:val="12"/>
          <w:numId w:val="0"/>
        </w:numPr>
      </w:pPr>
      <w:r>
        <w:t>Copyright 200</w:t>
      </w:r>
      <w:r w:rsidR="00BB39AF">
        <w:t>3-20</w:t>
      </w:r>
      <w:r w:rsidR="002D574A">
        <w:t>20</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6367EFBC" w14:textId="6C893F41" w:rsidR="00083502" w:rsidRDefault="000B410A">
      <w:pPr>
        <w:pStyle w:val="TOC1"/>
        <w:tabs>
          <w:tab w:val="right" w:leader="dot" w:pos="9350"/>
        </w:tabs>
        <w:rPr>
          <w:rFonts w:eastAsiaTheme="minorEastAsia" w:cstheme="minorBidi"/>
          <w:noProof/>
          <w:sz w:val="24"/>
          <w:lang w:eastAsia="en-GB"/>
        </w:rPr>
      </w:pPr>
      <w:r>
        <w:fldChar w:fldCharType="begin"/>
      </w:r>
      <w:r>
        <w:instrText xml:space="preserve"> TOC \o "2-3" \h \z \t "Heading 1,1" </w:instrText>
      </w:r>
      <w:r>
        <w:fldChar w:fldCharType="separate"/>
      </w:r>
      <w:hyperlink w:anchor="_Toc45291537" w:history="1">
        <w:r w:rsidR="00083502" w:rsidRPr="00624FF5">
          <w:rPr>
            <w:rStyle w:val="Hyperlink"/>
            <w:noProof/>
          </w:rPr>
          <w:t>Document History</w:t>
        </w:r>
        <w:r w:rsidR="00083502">
          <w:rPr>
            <w:noProof/>
            <w:webHidden/>
          </w:rPr>
          <w:tab/>
        </w:r>
        <w:r w:rsidR="00083502">
          <w:rPr>
            <w:noProof/>
            <w:webHidden/>
          </w:rPr>
          <w:fldChar w:fldCharType="begin"/>
        </w:r>
        <w:r w:rsidR="00083502">
          <w:rPr>
            <w:noProof/>
            <w:webHidden/>
          </w:rPr>
          <w:instrText xml:space="preserve"> PAGEREF _Toc45291537 \h </w:instrText>
        </w:r>
        <w:r w:rsidR="00083502">
          <w:rPr>
            <w:noProof/>
            <w:webHidden/>
          </w:rPr>
        </w:r>
        <w:r w:rsidR="00083502">
          <w:rPr>
            <w:noProof/>
            <w:webHidden/>
          </w:rPr>
          <w:fldChar w:fldCharType="separate"/>
        </w:r>
        <w:r w:rsidR="00083502">
          <w:rPr>
            <w:noProof/>
            <w:webHidden/>
          </w:rPr>
          <w:t>5</w:t>
        </w:r>
        <w:r w:rsidR="00083502">
          <w:rPr>
            <w:noProof/>
            <w:webHidden/>
          </w:rPr>
          <w:fldChar w:fldCharType="end"/>
        </w:r>
      </w:hyperlink>
    </w:p>
    <w:p w14:paraId="2564E427" w14:textId="299D8D62" w:rsidR="00083502" w:rsidRDefault="00D3010F">
      <w:pPr>
        <w:pStyle w:val="TOC1"/>
        <w:tabs>
          <w:tab w:val="left" w:pos="450"/>
          <w:tab w:val="right" w:leader="dot" w:pos="9350"/>
        </w:tabs>
        <w:rPr>
          <w:rFonts w:eastAsiaTheme="minorEastAsia" w:cstheme="minorBidi"/>
          <w:noProof/>
          <w:sz w:val="24"/>
          <w:lang w:eastAsia="en-GB"/>
        </w:rPr>
      </w:pPr>
      <w:hyperlink w:anchor="_Toc45291538" w:history="1">
        <w:r w:rsidR="00083502" w:rsidRPr="00624FF5">
          <w:rPr>
            <w:rStyle w:val="Hyperlink"/>
            <w:noProof/>
          </w:rPr>
          <w:t>1</w:t>
        </w:r>
        <w:r w:rsidR="00083502">
          <w:rPr>
            <w:rFonts w:eastAsiaTheme="minorEastAsia" w:cstheme="minorBidi"/>
            <w:noProof/>
            <w:sz w:val="24"/>
            <w:lang w:eastAsia="en-GB"/>
          </w:rPr>
          <w:tab/>
        </w:r>
        <w:r w:rsidR="00083502" w:rsidRPr="00624FF5">
          <w:rPr>
            <w:rStyle w:val="Hyperlink"/>
            <w:noProof/>
          </w:rPr>
          <w:t>Introduction</w:t>
        </w:r>
        <w:r w:rsidR="00083502">
          <w:rPr>
            <w:noProof/>
            <w:webHidden/>
          </w:rPr>
          <w:tab/>
        </w:r>
        <w:r w:rsidR="00083502">
          <w:rPr>
            <w:noProof/>
            <w:webHidden/>
          </w:rPr>
          <w:fldChar w:fldCharType="begin"/>
        </w:r>
        <w:r w:rsidR="00083502">
          <w:rPr>
            <w:noProof/>
            <w:webHidden/>
          </w:rPr>
          <w:instrText xml:space="preserve"> PAGEREF _Toc45291538 \h </w:instrText>
        </w:r>
        <w:r w:rsidR="00083502">
          <w:rPr>
            <w:noProof/>
            <w:webHidden/>
          </w:rPr>
        </w:r>
        <w:r w:rsidR="00083502">
          <w:rPr>
            <w:noProof/>
            <w:webHidden/>
          </w:rPr>
          <w:fldChar w:fldCharType="separate"/>
        </w:r>
        <w:r w:rsidR="00083502">
          <w:rPr>
            <w:noProof/>
            <w:webHidden/>
          </w:rPr>
          <w:t>6</w:t>
        </w:r>
        <w:r w:rsidR="00083502">
          <w:rPr>
            <w:noProof/>
            <w:webHidden/>
          </w:rPr>
          <w:fldChar w:fldCharType="end"/>
        </w:r>
      </w:hyperlink>
    </w:p>
    <w:p w14:paraId="2A917261" w14:textId="75DED130" w:rsidR="00083502" w:rsidRDefault="00D3010F">
      <w:pPr>
        <w:pStyle w:val="TOC1"/>
        <w:tabs>
          <w:tab w:val="left" w:pos="450"/>
          <w:tab w:val="right" w:leader="dot" w:pos="9350"/>
        </w:tabs>
        <w:rPr>
          <w:rFonts w:eastAsiaTheme="minorEastAsia" w:cstheme="minorBidi"/>
          <w:noProof/>
          <w:sz w:val="24"/>
          <w:lang w:eastAsia="en-GB"/>
        </w:rPr>
      </w:pPr>
      <w:hyperlink w:anchor="_Toc45291539" w:history="1">
        <w:r w:rsidR="00083502" w:rsidRPr="00624FF5">
          <w:rPr>
            <w:rStyle w:val="Hyperlink"/>
            <w:noProof/>
          </w:rPr>
          <w:t>2</w:t>
        </w:r>
        <w:r w:rsidR="00083502">
          <w:rPr>
            <w:rFonts w:eastAsiaTheme="minorEastAsia" w:cstheme="minorBidi"/>
            <w:noProof/>
            <w:sz w:val="24"/>
            <w:lang w:eastAsia="en-GB"/>
          </w:rPr>
          <w:tab/>
        </w:r>
        <w:r w:rsidR="00083502" w:rsidRPr="00624FF5">
          <w:rPr>
            <w:rStyle w:val="Hyperlink"/>
            <w:noProof/>
          </w:rPr>
          <w:t>Business Requirements</w:t>
        </w:r>
        <w:r w:rsidR="00083502">
          <w:rPr>
            <w:noProof/>
            <w:webHidden/>
          </w:rPr>
          <w:tab/>
        </w:r>
        <w:r w:rsidR="00083502">
          <w:rPr>
            <w:noProof/>
            <w:webHidden/>
          </w:rPr>
          <w:fldChar w:fldCharType="begin"/>
        </w:r>
        <w:r w:rsidR="00083502">
          <w:rPr>
            <w:noProof/>
            <w:webHidden/>
          </w:rPr>
          <w:instrText xml:space="preserve"> PAGEREF _Toc45291539 \h </w:instrText>
        </w:r>
        <w:r w:rsidR="00083502">
          <w:rPr>
            <w:noProof/>
            <w:webHidden/>
          </w:rPr>
        </w:r>
        <w:r w:rsidR="00083502">
          <w:rPr>
            <w:noProof/>
            <w:webHidden/>
          </w:rPr>
          <w:fldChar w:fldCharType="separate"/>
        </w:r>
        <w:r w:rsidR="00083502">
          <w:rPr>
            <w:noProof/>
            <w:webHidden/>
          </w:rPr>
          <w:t>6</w:t>
        </w:r>
        <w:r w:rsidR="00083502">
          <w:rPr>
            <w:noProof/>
            <w:webHidden/>
          </w:rPr>
          <w:fldChar w:fldCharType="end"/>
        </w:r>
      </w:hyperlink>
    </w:p>
    <w:p w14:paraId="28DDAE49" w14:textId="411B962E" w:rsidR="00083502" w:rsidRDefault="00D3010F">
      <w:pPr>
        <w:pStyle w:val="TOC2"/>
        <w:rPr>
          <w:rFonts w:eastAsiaTheme="minorEastAsia" w:cstheme="minorBidi"/>
          <w:sz w:val="24"/>
          <w:lang w:eastAsia="en-GB"/>
        </w:rPr>
      </w:pPr>
      <w:hyperlink w:anchor="_Toc45291540" w:history="1">
        <w:r w:rsidR="00083502" w:rsidRPr="00624FF5">
          <w:rPr>
            <w:rStyle w:val="Hyperlink"/>
          </w:rPr>
          <w:t>2.1</w:t>
        </w:r>
        <w:r w:rsidR="00083502">
          <w:rPr>
            <w:rFonts w:eastAsiaTheme="minorEastAsia" w:cstheme="minorBidi"/>
            <w:sz w:val="24"/>
            <w:lang w:eastAsia="en-GB"/>
          </w:rPr>
          <w:tab/>
        </w:r>
        <w:r w:rsidR="00083502" w:rsidRPr="00624FF5">
          <w:rPr>
            <w:rStyle w:val="Hyperlink"/>
          </w:rPr>
          <w:t>CAT Event Mappings</w:t>
        </w:r>
        <w:r w:rsidR="00083502">
          <w:rPr>
            <w:webHidden/>
          </w:rPr>
          <w:tab/>
        </w:r>
        <w:r w:rsidR="00083502">
          <w:rPr>
            <w:webHidden/>
          </w:rPr>
          <w:fldChar w:fldCharType="begin"/>
        </w:r>
        <w:r w:rsidR="00083502">
          <w:rPr>
            <w:webHidden/>
          </w:rPr>
          <w:instrText xml:space="preserve"> PAGEREF _Toc45291540 \h </w:instrText>
        </w:r>
        <w:r w:rsidR="00083502">
          <w:rPr>
            <w:webHidden/>
          </w:rPr>
        </w:r>
        <w:r w:rsidR="00083502">
          <w:rPr>
            <w:webHidden/>
          </w:rPr>
          <w:fldChar w:fldCharType="separate"/>
        </w:r>
        <w:r w:rsidR="00083502">
          <w:rPr>
            <w:webHidden/>
          </w:rPr>
          <w:t>6</w:t>
        </w:r>
        <w:r w:rsidR="00083502">
          <w:rPr>
            <w:webHidden/>
          </w:rPr>
          <w:fldChar w:fldCharType="end"/>
        </w:r>
      </w:hyperlink>
    </w:p>
    <w:p w14:paraId="5B73DF17" w14:textId="5DA8EDBA" w:rsidR="00083502" w:rsidRDefault="00D3010F">
      <w:pPr>
        <w:pStyle w:val="TOC1"/>
        <w:tabs>
          <w:tab w:val="left" w:pos="450"/>
          <w:tab w:val="right" w:leader="dot" w:pos="9350"/>
        </w:tabs>
        <w:rPr>
          <w:rFonts w:eastAsiaTheme="minorEastAsia" w:cstheme="minorBidi"/>
          <w:noProof/>
          <w:sz w:val="24"/>
          <w:lang w:eastAsia="en-GB"/>
        </w:rPr>
      </w:pPr>
      <w:hyperlink w:anchor="_Toc45291541" w:history="1">
        <w:r w:rsidR="00083502" w:rsidRPr="00624FF5">
          <w:rPr>
            <w:rStyle w:val="Hyperlink"/>
            <w:noProof/>
          </w:rPr>
          <w:t>3</w:t>
        </w:r>
        <w:r w:rsidR="00083502">
          <w:rPr>
            <w:rFonts w:eastAsiaTheme="minorEastAsia" w:cstheme="minorBidi"/>
            <w:noProof/>
            <w:sz w:val="24"/>
            <w:lang w:eastAsia="en-GB"/>
          </w:rPr>
          <w:tab/>
        </w:r>
        <w:r w:rsidR="00083502" w:rsidRPr="00624FF5">
          <w:rPr>
            <w:rStyle w:val="Hyperlink"/>
            <w:noProof/>
          </w:rPr>
          <w:t>Issues and Discussion Points</w:t>
        </w:r>
        <w:r w:rsidR="00083502">
          <w:rPr>
            <w:noProof/>
            <w:webHidden/>
          </w:rPr>
          <w:tab/>
        </w:r>
        <w:r w:rsidR="00083502">
          <w:rPr>
            <w:noProof/>
            <w:webHidden/>
          </w:rPr>
          <w:fldChar w:fldCharType="begin"/>
        </w:r>
        <w:r w:rsidR="00083502">
          <w:rPr>
            <w:noProof/>
            <w:webHidden/>
          </w:rPr>
          <w:instrText xml:space="preserve"> PAGEREF _Toc45291541 \h </w:instrText>
        </w:r>
        <w:r w:rsidR="00083502">
          <w:rPr>
            <w:noProof/>
            <w:webHidden/>
          </w:rPr>
        </w:r>
        <w:r w:rsidR="00083502">
          <w:rPr>
            <w:noProof/>
            <w:webHidden/>
          </w:rPr>
          <w:fldChar w:fldCharType="separate"/>
        </w:r>
        <w:r w:rsidR="00083502">
          <w:rPr>
            <w:noProof/>
            <w:webHidden/>
          </w:rPr>
          <w:t>6</w:t>
        </w:r>
        <w:r w:rsidR="00083502">
          <w:rPr>
            <w:noProof/>
            <w:webHidden/>
          </w:rPr>
          <w:fldChar w:fldCharType="end"/>
        </w:r>
      </w:hyperlink>
    </w:p>
    <w:p w14:paraId="07425485" w14:textId="0A67F4B3" w:rsidR="00083502" w:rsidRDefault="00D3010F">
      <w:pPr>
        <w:pStyle w:val="TOC1"/>
        <w:tabs>
          <w:tab w:val="left" w:pos="450"/>
          <w:tab w:val="right" w:leader="dot" w:pos="9350"/>
        </w:tabs>
        <w:rPr>
          <w:rFonts w:eastAsiaTheme="minorEastAsia" w:cstheme="minorBidi"/>
          <w:noProof/>
          <w:sz w:val="24"/>
          <w:lang w:eastAsia="en-GB"/>
        </w:rPr>
      </w:pPr>
      <w:hyperlink w:anchor="_Toc45291542" w:history="1">
        <w:r w:rsidR="00083502" w:rsidRPr="00624FF5">
          <w:rPr>
            <w:rStyle w:val="Hyperlink"/>
            <w:noProof/>
          </w:rPr>
          <w:t>4</w:t>
        </w:r>
        <w:r w:rsidR="00083502">
          <w:rPr>
            <w:rFonts w:eastAsiaTheme="minorEastAsia" w:cstheme="minorBidi"/>
            <w:noProof/>
            <w:sz w:val="24"/>
            <w:lang w:eastAsia="en-GB"/>
          </w:rPr>
          <w:tab/>
        </w:r>
        <w:r w:rsidR="00083502" w:rsidRPr="00624FF5">
          <w:rPr>
            <w:rStyle w:val="Hyperlink"/>
            <w:noProof/>
          </w:rPr>
          <w:t>Proposed Message Flow</w:t>
        </w:r>
        <w:r w:rsidR="00083502">
          <w:rPr>
            <w:noProof/>
            <w:webHidden/>
          </w:rPr>
          <w:tab/>
        </w:r>
        <w:r w:rsidR="00083502">
          <w:rPr>
            <w:noProof/>
            <w:webHidden/>
          </w:rPr>
          <w:fldChar w:fldCharType="begin"/>
        </w:r>
        <w:r w:rsidR="00083502">
          <w:rPr>
            <w:noProof/>
            <w:webHidden/>
          </w:rPr>
          <w:instrText xml:space="preserve"> PAGEREF _Toc45291542 \h </w:instrText>
        </w:r>
        <w:r w:rsidR="00083502">
          <w:rPr>
            <w:noProof/>
            <w:webHidden/>
          </w:rPr>
        </w:r>
        <w:r w:rsidR="00083502">
          <w:rPr>
            <w:noProof/>
            <w:webHidden/>
          </w:rPr>
          <w:fldChar w:fldCharType="separate"/>
        </w:r>
        <w:r w:rsidR="00083502">
          <w:rPr>
            <w:noProof/>
            <w:webHidden/>
          </w:rPr>
          <w:t>6</w:t>
        </w:r>
        <w:r w:rsidR="00083502">
          <w:rPr>
            <w:noProof/>
            <w:webHidden/>
          </w:rPr>
          <w:fldChar w:fldCharType="end"/>
        </w:r>
      </w:hyperlink>
    </w:p>
    <w:p w14:paraId="16B119A8" w14:textId="14C15AEF" w:rsidR="00083502" w:rsidRDefault="00D3010F">
      <w:pPr>
        <w:pStyle w:val="TOC1"/>
        <w:tabs>
          <w:tab w:val="left" w:pos="450"/>
          <w:tab w:val="right" w:leader="dot" w:pos="9350"/>
        </w:tabs>
        <w:rPr>
          <w:rFonts w:eastAsiaTheme="minorEastAsia" w:cstheme="minorBidi"/>
          <w:noProof/>
          <w:sz w:val="24"/>
          <w:lang w:eastAsia="en-GB"/>
        </w:rPr>
      </w:pPr>
      <w:hyperlink w:anchor="_Toc45291543" w:history="1">
        <w:r w:rsidR="00083502" w:rsidRPr="00624FF5">
          <w:rPr>
            <w:rStyle w:val="Hyperlink"/>
            <w:noProof/>
          </w:rPr>
          <w:t>5</w:t>
        </w:r>
        <w:r w:rsidR="00083502">
          <w:rPr>
            <w:rFonts w:eastAsiaTheme="minorEastAsia" w:cstheme="minorBidi"/>
            <w:noProof/>
            <w:sz w:val="24"/>
            <w:lang w:eastAsia="en-GB"/>
          </w:rPr>
          <w:tab/>
        </w:r>
        <w:r w:rsidR="00083502" w:rsidRPr="00624FF5">
          <w:rPr>
            <w:rStyle w:val="Hyperlink"/>
            <w:noProof/>
          </w:rPr>
          <w:t>FIX Message Tables</w:t>
        </w:r>
        <w:r w:rsidR="00083502">
          <w:rPr>
            <w:noProof/>
            <w:webHidden/>
          </w:rPr>
          <w:tab/>
        </w:r>
        <w:r w:rsidR="00083502">
          <w:rPr>
            <w:noProof/>
            <w:webHidden/>
          </w:rPr>
          <w:fldChar w:fldCharType="begin"/>
        </w:r>
        <w:r w:rsidR="00083502">
          <w:rPr>
            <w:noProof/>
            <w:webHidden/>
          </w:rPr>
          <w:instrText xml:space="preserve"> PAGEREF _Toc45291543 \h </w:instrText>
        </w:r>
        <w:r w:rsidR="00083502">
          <w:rPr>
            <w:noProof/>
            <w:webHidden/>
          </w:rPr>
        </w:r>
        <w:r w:rsidR="00083502">
          <w:rPr>
            <w:noProof/>
            <w:webHidden/>
          </w:rPr>
          <w:fldChar w:fldCharType="separate"/>
        </w:r>
        <w:r w:rsidR="00083502">
          <w:rPr>
            <w:noProof/>
            <w:webHidden/>
          </w:rPr>
          <w:t>7</w:t>
        </w:r>
        <w:r w:rsidR="00083502">
          <w:rPr>
            <w:noProof/>
            <w:webHidden/>
          </w:rPr>
          <w:fldChar w:fldCharType="end"/>
        </w:r>
      </w:hyperlink>
    </w:p>
    <w:p w14:paraId="2332035F" w14:textId="0F20510B" w:rsidR="00083502" w:rsidRDefault="00D3010F">
      <w:pPr>
        <w:pStyle w:val="TOC2"/>
        <w:rPr>
          <w:rFonts w:eastAsiaTheme="minorEastAsia" w:cstheme="minorBidi"/>
          <w:sz w:val="24"/>
          <w:lang w:eastAsia="en-GB"/>
        </w:rPr>
      </w:pPr>
      <w:hyperlink w:anchor="_Toc45291544" w:history="1">
        <w:r w:rsidR="00083502" w:rsidRPr="00624FF5">
          <w:rPr>
            <w:rStyle w:val="Hyperlink"/>
          </w:rPr>
          <w:t>5.1</w:t>
        </w:r>
        <w:r w:rsidR="00083502">
          <w:rPr>
            <w:rFonts w:eastAsiaTheme="minorEastAsia" w:cstheme="minorBidi"/>
            <w:sz w:val="24"/>
            <w:lang w:eastAsia="en-GB"/>
          </w:rPr>
          <w:tab/>
        </w:r>
        <w:r w:rsidR="00083502" w:rsidRPr="00624FF5">
          <w:rPr>
            <w:rStyle w:val="Hyperlink"/>
          </w:rPr>
          <w:t>FIX NewOrderSingle(35=D)</w:t>
        </w:r>
        <w:r w:rsidR="00083502">
          <w:rPr>
            <w:webHidden/>
          </w:rPr>
          <w:tab/>
        </w:r>
        <w:r w:rsidR="00083502">
          <w:rPr>
            <w:webHidden/>
          </w:rPr>
          <w:fldChar w:fldCharType="begin"/>
        </w:r>
        <w:r w:rsidR="00083502">
          <w:rPr>
            <w:webHidden/>
          </w:rPr>
          <w:instrText xml:space="preserve"> PAGEREF _Toc45291544 \h </w:instrText>
        </w:r>
        <w:r w:rsidR="00083502">
          <w:rPr>
            <w:webHidden/>
          </w:rPr>
        </w:r>
        <w:r w:rsidR="00083502">
          <w:rPr>
            <w:webHidden/>
          </w:rPr>
          <w:fldChar w:fldCharType="separate"/>
        </w:r>
        <w:r w:rsidR="00083502">
          <w:rPr>
            <w:webHidden/>
          </w:rPr>
          <w:t>7</w:t>
        </w:r>
        <w:r w:rsidR="00083502">
          <w:rPr>
            <w:webHidden/>
          </w:rPr>
          <w:fldChar w:fldCharType="end"/>
        </w:r>
      </w:hyperlink>
    </w:p>
    <w:p w14:paraId="50B815F9" w14:textId="1877AA3E" w:rsidR="00083502" w:rsidRDefault="00D3010F">
      <w:pPr>
        <w:pStyle w:val="TOC2"/>
        <w:rPr>
          <w:rFonts w:eastAsiaTheme="minorEastAsia" w:cstheme="minorBidi"/>
          <w:sz w:val="24"/>
          <w:lang w:eastAsia="en-GB"/>
        </w:rPr>
      </w:pPr>
      <w:hyperlink w:anchor="_Toc45291545" w:history="1">
        <w:r w:rsidR="00083502" w:rsidRPr="00624FF5">
          <w:rPr>
            <w:rStyle w:val="Hyperlink"/>
          </w:rPr>
          <w:t>5.2</w:t>
        </w:r>
        <w:r w:rsidR="00083502">
          <w:rPr>
            <w:rFonts w:eastAsiaTheme="minorEastAsia" w:cstheme="minorBidi"/>
            <w:sz w:val="24"/>
            <w:lang w:eastAsia="en-GB"/>
          </w:rPr>
          <w:tab/>
        </w:r>
        <w:r w:rsidR="00083502" w:rsidRPr="00624FF5">
          <w:rPr>
            <w:rStyle w:val="Hyperlink"/>
          </w:rPr>
          <w:t>FIX Message ExecutionReport(35=8)</w:t>
        </w:r>
        <w:r w:rsidR="00083502">
          <w:rPr>
            <w:webHidden/>
          </w:rPr>
          <w:tab/>
        </w:r>
        <w:r w:rsidR="00083502">
          <w:rPr>
            <w:webHidden/>
          </w:rPr>
          <w:fldChar w:fldCharType="begin"/>
        </w:r>
        <w:r w:rsidR="00083502">
          <w:rPr>
            <w:webHidden/>
          </w:rPr>
          <w:instrText xml:space="preserve"> PAGEREF _Toc45291545 \h </w:instrText>
        </w:r>
        <w:r w:rsidR="00083502">
          <w:rPr>
            <w:webHidden/>
          </w:rPr>
        </w:r>
        <w:r w:rsidR="00083502">
          <w:rPr>
            <w:webHidden/>
          </w:rPr>
          <w:fldChar w:fldCharType="separate"/>
        </w:r>
        <w:r w:rsidR="00083502">
          <w:rPr>
            <w:webHidden/>
          </w:rPr>
          <w:t>7</w:t>
        </w:r>
        <w:r w:rsidR="00083502">
          <w:rPr>
            <w:webHidden/>
          </w:rPr>
          <w:fldChar w:fldCharType="end"/>
        </w:r>
      </w:hyperlink>
    </w:p>
    <w:p w14:paraId="412FCFB8" w14:textId="639E2C59" w:rsidR="00083502" w:rsidRDefault="00D3010F">
      <w:pPr>
        <w:pStyle w:val="TOC2"/>
        <w:rPr>
          <w:rFonts w:eastAsiaTheme="minorEastAsia" w:cstheme="minorBidi"/>
          <w:sz w:val="24"/>
          <w:lang w:eastAsia="en-GB"/>
        </w:rPr>
      </w:pPr>
      <w:hyperlink w:anchor="_Toc45291546" w:history="1">
        <w:r w:rsidR="00083502" w:rsidRPr="00624FF5">
          <w:rPr>
            <w:rStyle w:val="Hyperlink"/>
          </w:rPr>
          <w:t>5.3</w:t>
        </w:r>
        <w:r w:rsidR="00083502">
          <w:rPr>
            <w:rFonts w:eastAsiaTheme="minorEastAsia" w:cstheme="minorBidi"/>
            <w:sz w:val="24"/>
            <w:lang w:eastAsia="en-GB"/>
          </w:rPr>
          <w:tab/>
        </w:r>
        <w:r w:rsidR="00083502" w:rsidRPr="00624FF5">
          <w:rPr>
            <w:rStyle w:val="Hyperlink"/>
          </w:rPr>
          <w:t>FIX Message Quote(35=S)</w:t>
        </w:r>
        <w:r w:rsidR="00083502">
          <w:rPr>
            <w:webHidden/>
          </w:rPr>
          <w:tab/>
        </w:r>
        <w:r w:rsidR="00083502">
          <w:rPr>
            <w:webHidden/>
          </w:rPr>
          <w:fldChar w:fldCharType="begin"/>
        </w:r>
        <w:r w:rsidR="00083502">
          <w:rPr>
            <w:webHidden/>
          </w:rPr>
          <w:instrText xml:space="preserve"> PAGEREF _Toc45291546 \h </w:instrText>
        </w:r>
        <w:r w:rsidR="00083502">
          <w:rPr>
            <w:webHidden/>
          </w:rPr>
        </w:r>
        <w:r w:rsidR="00083502">
          <w:rPr>
            <w:webHidden/>
          </w:rPr>
          <w:fldChar w:fldCharType="separate"/>
        </w:r>
        <w:r w:rsidR="00083502">
          <w:rPr>
            <w:webHidden/>
          </w:rPr>
          <w:t>8</w:t>
        </w:r>
        <w:r w:rsidR="00083502">
          <w:rPr>
            <w:webHidden/>
          </w:rPr>
          <w:fldChar w:fldCharType="end"/>
        </w:r>
      </w:hyperlink>
    </w:p>
    <w:p w14:paraId="62408CA6" w14:textId="1490171B" w:rsidR="00083502" w:rsidRDefault="00D3010F">
      <w:pPr>
        <w:pStyle w:val="TOC2"/>
        <w:rPr>
          <w:rFonts w:eastAsiaTheme="minorEastAsia" w:cstheme="minorBidi"/>
          <w:sz w:val="24"/>
          <w:lang w:eastAsia="en-GB"/>
        </w:rPr>
      </w:pPr>
      <w:hyperlink w:anchor="_Toc45291547" w:history="1">
        <w:r w:rsidR="00083502" w:rsidRPr="00624FF5">
          <w:rPr>
            <w:rStyle w:val="Hyperlink"/>
          </w:rPr>
          <w:t>5.4</w:t>
        </w:r>
        <w:r w:rsidR="00083502">
          <w:rPr>
            <w:rFonts w:eastAsiaTheme="minorEastAsia" w:cstheme="minorBidi"/>
            <w:sz w:val="24"/>
            <w:lang w:eastAsia="en-GB"/>
          </w:rPr>
          <w:tab/>
        </w:r>
        <w:r w:rsidR="00083502" w:rsidRPr="00624FF5">
          <w:rPr>
            <w:rStyle w:val="Hyperlink"/>
          </w:rPr>
          <w:t>FIX Message QuoteStatusReport(35=AI)</w:t>
        </w:r>
        <w:r w:rsidR="00083502">
          <w:rPr>
            <w:webHidden/>
          </w:rPr>
          <w:tab/>
        </w:r>
        <w:r w:rsidR="00083502">
          <w:rPr>
            <w:webHidden/>
          </w:rPr>
          <w:fldChar w:fldCharType="begin"/>
        </w:r>
        <w:r w:rsidR="00083502">
          <w:rPr>
            <w:webHidden/>
          </w:rPr>
          <w:instrText xml:space="preserve"> PAGEREF _Toc45291547 \h </w:instrText>
        </w:r>
        <w:r w:rsidR="00083502">
          <w:rPr>
            <w:webHidden/>
          </w:rPr>
        </w:r>
        <w:r w:rsidR="00083502">
          <w:rPr>
            <w:webHidden/>
          </w:rPr>
          <w:fldChar w:fldCharType="separate"/>
        </w:r>
        <w:r w:rsidR="00083502">
          <w:rPr>
            <w:webHidden/>
          </w:rPr>
          <w:t>9</w:t>
        </w:r>
        <w:r w:rsidR="00083502">
          <w:rPr>
            <w:webHidden/>
          </w:rPr>
          <w:fldChar w:fldCharType="end"/>
        </w:r>
      </w:hyperlink>
    </w:p>
    <w:p w14:paraId="6160AF18" w14:textId="7BB6FFB2" w:rsidR="00083502" w:rsidRDefault="00D3010F">
      <w:pPr>
        <w:pStyle w:val="TOC1"/>
        <w:tabs>
          <w:tab w:val="left" w:pos="450"/>
          <w:tab w:val="right" w:leader="dot" w:pos="9350"/>
        </w:tabs>
        <w:rPr>
          <w:rFonts w:eastAsiaTheme="minorEastAsia" w:cstheme="minorBidi"/>
          <w:noProof/>
          <w:sz w:val="24"/>
          <w:lang w:eastAsia="en-GB"/>
        </w:rPr>
      </w:pPr>
      <w:hyperlink w:anchor="_Toc45291548" w:history="1">
        <w:r w:rsidR="00083502" w:rsidRPr="00624FF5">
          <w:rPr>
            <w:rStyle w:val="Hyperlink"/>
            <w:noProof/>
          </w:rPr>
          <w:t>6</w:t>
        </w:r>
        <w:r w:rsidR="00083502">
          <w:rPr>
            <w:rFonts w:eastAsiaTheme="minorEastAsia" w:cstheme="minorBidi"/>
            <w:noProof/>
            <w:sz w:val="24"/>
            <w:lang w:eastAsia="en-GB"/>
          </w:rPr>
          <w:tab/>
        </w:r>
        <w:r w:rsidR="00083502" w:rsidRPr="00624FF5">
          <w:rPr>
            <w:rStyle w:val="Hyperlink"/>
            <w:noProof/>
          </w:rPr>
          <w:t>FIX Component Blocks</w:t>
        </w:r>
        <w:r w:rsidR="00083502">
          <w:rPr>
            <w:noProof/>
            <w:webHidden/>
          </w:rPr>
          <w:tab/>
        </w:r>
        <w:r w:rsidR="00083502">
          <w:rPr>
            <w:noProof/>
            <w:webHidden/>
          </w:rPr>
          <w:fldChar w:fldCharType="begin"/>
        </w:r>
        <w:r w:rsidR="00083502">
          <w:rPr>
            <w:noProof/>
            <w:webHidden/>
          </w:rPr>
          <w:instrText xml:space="preserve"> PAGEREF _Toc45291548 \h </w:instrText>
        </w:r>
        <w:r w:rsidR="00083502">
          <w:rPr>
            <w:noProof/>
            <w:webHidden/>
          </w:rPr>
        </w:r>
        <w:r w:rsidR="00083502">
          <w:rPr>
            <w:noProof/>
            <w:webHidden/>
          </w:rPr>
          <w:fldChar w:fldCharType="separate"/>
        </w:r>
        <w:r w:rsidR="00083502">
          <w:rPr>
            <w:noProof/>
            <w:webHidden/>
          </w:rPr>
          <w:t>10</w:t>
        </w:r>
        <w:r w:rsidR="00083502">
          <w:rPr>
            <w:noProof/>
            <w:webHidden/>
          </w:rPr>
          <w:fldChar w:fldCharType="end"/>
        </w:r>
      </w:hyperlink>
    </w:p>
    <w:p w14:paraId="552A100C" w14:textId="24C34C4C" w:rsidR="00083502" w:rsidRDefault="00D3010F">
      <w:pPr>
        <w:pStyle w:val="TOC1"/>
        <w:tabs>
          <w:tab w:val="left" w:pos="450"/>
          <w:tab w:val="right" w:leader="dot" w:pos="9350"/>
        </w:tabs>
        <w:rPr>
          <w:rFonts w:eastAsiaTheme="minorEastAsia" w:cstheme="minorBidi"/>
          <w:noProof/>
          <w:sz w:val="24"/>
          <w:lang w:eastAsia="en-GB"/>
        </w:rPr>
      </w:pPr>
      <w:hyperlink w:anchor="_Toc45291549" w:history="1">
        <w:r w:rsidR="00083502" w:rsidRPr="00624FF5">
          <w:rPr>
            <w:rStyle w:val="Hyperlink"/>
            <w:noProof/>
          </w:rPr>
          <w:t>7</w:t>
        </w:r>
        <w:r w:rsidR="00083502">
          <w:rPr>
            <w:rFonts w:eastAsiaTheme="minorEastAsia" w:cstheme="minorBidi"/>
            <w:noProof/>
            <w:sz w:val="24"/>
            <w:lang w:eastAsia="en-GB"/>
          </w:rPr>
          <w:tab/>
        </w:r>
        <w:r w:rsidR="00083502" w:rsidRPr="00624FF5">
          <w:rPr>
            <w:rStyle w:val="Hyperlink"/>
            <w:noProof/>
          </w:rPr>
          <w:t>Category Changes</w:t>
        </w:r>
        <w:r w:rsidR="00083502">
          <w:rPr>
            <w:noProof/>
            <w:webHidden/>
          </w:rPr>
          <w:tab/>
        </w:r>
        <w:r w:rsidR="00083502">
          <w:rPr>
            <w:noProof/>
            <w:webHidden/>
          </w:rPr>
          <w:fldChar w:fldCharType="begin"/>
        </w:r>
        <w:r w:rsidR="00083502">
          <w:rPr>
            <w:noProof/>
            <w:webHidden/>
          </w:rPr>
          <w:instrText xml:space="preserve"> PAGEREF _Toc45291549 \h </w:instrText>
        </w:r>
        <w:r w:rsidR="00083502">
          <w:rPr>
            <w:noProof/>
            <w:webHidden/>
          </w:rPr>
        </w:r>
        <w:r w:rsidR="00083502">
          <w:rPr>
            <w:noProof/>
            <w:webHidden/>
          </w:rPr>
          <w:fldChar w:fldCharType="separate"/>
        </w:r>
        <w:r w:rsidR="00083502">
          <w:rPr>
            <w:noProof/>
            <w:webHidden/>
          </w:rPr>
          <w:t>10</w:t>
        </w:r>
        <w:r w:rsidR="00083502">
          <w:rPr>
            <w:noProof/>
            <w:webHidden/>
          </w:rPr>
          <w:fldChar w:fldCharType="end"/>
        </w:r>
      </w:hyperlink>
    </w:p>
    <w:p w14:paraId="49B67E84" w14:textId="31C0111D" w:rsidR="00083502" w:rsidRDefault="00D3010F">
      <w:pPr>
        <w:pStyle w:val="TOC1"/>
        <w:tabs>
          <w:tab w:val="right" w:leader="dot" w:pos="9350"/>
        </w:tabs>
        <w:rPr>
          <w:rFonts w:eastAsiaTheme="minorEastAsia" w:cstheme="minorBidi"/>
          <w:noProof/>
          <w:sz w:val="24"/>
          <w:lang w:eastAsia="en-GB"/>
        </w:rPr>
      </w:pPr>
      <w:hyperlink w:anchor="_Toc45291550" w:history="1">
        <w:r w:rsidR="00083502" w:rsidRPr="00624FF5">
          <w:rPr>
            <w:rStyle w:val="Hyperlink"/>
            <w:noProof/>
          </w:rPr>
          <w:t>Appendix A - Data Dictionary</w:t>
        </w:r>
        <w:r w:rsidR="00083502">
          <w:rPr>
            <w:noProof/>
            <w:webHidden/>
          </w:rPr>
          <w:tab/>
        </w:r>
        <w:r w:rsidR="00083502">
          <w:rPr>
            <w:noProof/>
            <w:webHidden/>
          </w:rPr>
          <w:fldChar w:fldCharType="begin"/>
        </w:r>
        <w:r w:rsidR="00083502">
          <w:rPr>
            <w:noProof/>
            <w:webHidden/>
          </w:rPr>
          <w:instrText xml:space="preserve"> PAGEREF _Toc45291550 \h </w:instrText>
        </w:r>
        <w:r w:rsidR="00083502">
          <w:rPr>
            <w:noProof/>
            <w:webHidden/>
          </w:rPr>
        </w:r>
        <w:r w:rsidR="00083502">
          <w:rPr>
            <w:noProof/>
            <w:webHidden/>
          </w:rPr>
          <w:fldChar w:fldCharType="separate"/>
        </w:r>
        <w:r w:rsidR="00083502">
          <w:rPr>
            <w:noProof/>
            <w:webHidden/>
          </w:rPr>
          <w:t>11</w:t>
        </w:r>
        <w:r w:rsidR="00083502">
          <w:rPr>
            <w:noProof/>
            <w:webHidden/>
          </w:rPr>
          <w:fldChar w:fldCharType="end"/>
        </w:r>
      </w:hyperlink>
    </w:p>
    <w:p w14:paraId="792065D7" w14:textId="403AA190" w:rsidR="00083502" w:rsidRDefault="00D3010F">
      <w:pPr>
        <w:pStyle w:val="TOC1"/>
        <w:tabs>
          <w:tab w:val="right" w:leader="dot" w:pos="9350"/>
        </w:tabs>
        <w:rPr>
          <w:rFonts w:eastAsiaTheme="minorEastAsia" w:cstheme="minorBidi"/>
          <w:noProof/>
          <w:sz w:val="24"/>
          <w:lang w:eastAsia="en-GB"/>
        </w:rPr>
      </w:pPr>
      <w:hyperlink w:anchor="_Toc45291551" w:history="1">
        <w:r w:rsidR="00083502" w:rsidRPr="00624FF5">
          <w:rPr>
            <w:rStyle w:val="Hyperlink"/>
            <w:noProof/>
          </w:rPr>
          <w:t>Appendix B - Glossary Entries</w:t>
        </w:r>
        <w:r w:rsidR="00083502">
          <w:rPr>
            <w:noProof/>
            <w:webHidden/>
          </w:rPr>
          <w:tab/>
        </w:r>
        <w:r w:rsidR="00083502">
          <w:rPr>
            <w:noProof/>
            <w:webHidden/>
          </w:rPr>
          <w:fldChar w:fldCharType="begin"/>
        </w:r>
        <w:r w:rsidR="00083502">
          <w:rPr>
            <w:noProof/>
            <w:webHidden/>
          </w:rPr>
          <w:instrText xml:space="preserve"> PAGEREF _Toc45291551 \h </w:instrText>
        </w:r>
        <w:r w:rsidR="00083502">
          <w:rPr>
            <w:noProof/>
            <w:webHidden/>
          </w:rPr>
        </w:r>
        <w:r w:rsidR="00083502">
          <w:rPr>
            <w:noProof/>
            <w:webHidden/>
          </w:rPr>
          <w:fldChar w:fldCharType="separate"/>
        </w:r>
        <w:r w:rsidR="00083502">
          <w:rPr>
            <w:noProof/>
            <w:webHidden/>
          </w:rPr>
          <w:t>12</w:t>
        </w:r>
        <w:r w:rsidR="00083502">
          <w:rPr>
            <w:noProof/>
            <w:webHidden/>
          </w:rPr>
          <w:fldChar w:fldCharType="end"/>
        </w:r>
      </w:hyperlink>
    </w:p>
    <w:p w14:paraId="6AEFEBC7" w14:textId="73F19117" w:rsidR="00083502" w:rsidRDefault="00D3010F">
      <w:pPr>
        <w:pStyle w:val="TOC1"/>
        <w:tabs>
          <w:tab w:val="right" w:leader="dot" w:pos="9350"/>
        </w:tabs>
        <w:rPr>
          <w:rFonts w:eastAsiaTheme="minorEastAsia" w:cstheme="minorBidi"/>
          <w:noProof/>
          <w:sz w:val="24"/>
          <w:lang w:eastAsia="en-GB"/>
        </w:rPr>
      </w:pPr>
      <w:hyperlink w:anchor="_Toc45291552" w:history="1">
        <w:r w:rsidR="00083502" w:rsidRPr="00624FF5">
          <w:rPr>
            <w:rStyle w:val="Hyperlink"/>
            <w:noProof/>
          </w:rPr>
          <w:t>Appendix C - Abbreviations</w:t>
        </w:r>
        <w:r w:rsidR="00083502">
          <w:rPr>
            <w:noProof/>
            <w:webHidden/>
          </w:rPr>
          <w:tab/>
        </w:r>
        <w:r w:rsidR="00083502">
          <w:rPr>
            <w:noProof/>
            <w:webHidden/>
          </w:rPr>
          <w:fldChar w:fldCharType="begin"/>
        </w:r>
        <w:r w:rsidR="00083502">
          <w:rPr>
            <w:noProof/>
            <w:webHidden/>
          </w:rPr>
          <w:instrText xml:space="preserve"> PAGEREF _Toc45291552 \h </w:instrText>
        </w:r>
        <w:r w:rsidR="00083502">
          <w:rPr>
            <w:noProof/>
            <w:webHidden/>
          </w:rPr>
        </w:r>
        <w:r w:rsidR="00083502">
          <w:rPr>
            <w:noProof/>
            <w:webHidden/>
          </w:rPr>
          <w:fldChar w:fldCharType="separate"/>
        </w:r>
        <w:r w:rsidR="00083502">
          <w:rPr>
            <w:noProof/>
            <w:webHidden/>
          </w:rPr>
          <w:t>12</w:t>
        </w:r>
        <w:r w:rsidR="00083502">
          <w:rPr>
            <w:noProof/>
            <w:webHidden/>
          </w:rPr>
          <w:fldChar w:fldCharType="end"/>
        </w:r>
      </w:hyperlink>
    </w:p>
    <w:p w14:paraId="1135291B" w14:textId="6DF4B3DB" w:rsidR="00083502" w:rsidRDefault="00D3010F">
      <w:pPr>
        <w:pStyle w:val="TOC1"/>
        <w:tabs>
          <w:tab w:val="right" w:leader="dot" w:pos="9350"/>
        </w:tabs>
        <w:rPr>
          <w:rFonts w:eastAsiaTheme="minorEastAsia" w:cstheme="minorBidi"/>
          <w:noProof/>
          <w:sz w:val="24"/>
          <w:lang w:eastAsia="en-GB"/>
        </w:rPr>
      </w:pPr>
      <w:hyperlink w:anchor="_Toc45291553" w:history="1">
        <w:r w:rsidR="00083502" w:rsidRPr="00624FF5">
          <w:rPr>
            <w:rStyle w:val="Hyperlink"/>
            <w:noProof/>
          </w:rPr>
          <w:t>Appendix D - Usage Examples</w:t>
        </w:r>
        <w:r w:rsidR="00083502">
          <w:rPr>
            <w:noProof/>
            <w:webHidden/>
          </w:rPr>
          <w:tab/>
        </w:r>
        <w:r w:rsidR="00083502">
          <w:rPr>
            <w:noProof/>
            <w:webHidden/>
          </w:rPr>
          <w:fldChar w:fldCharType="begin"/>
        </w:r>
        <w:r w:rsidR="00083502">
          <w:rPr>
            <w:noProof/>
            <w:webHidden/>
          </w:rPr>
          <w:instrText xml:space="preserve"> PAGEREF _Toc45291553 \h </w:instrText>
        </w:r>
        <w:r w:rsidR="00083502">
          <w:rPr>
            <w:noProof/>
            <w:webHidden/>
          </w:rPr>
        </w:r>
        <w:r w:rsidR="00083502">
          <w:rPr>
            <w:noProof/>
            <w:webHidden/>
          </w:rPr>
          <w:fldChar w:fldCharType="separate"/>
        </w:r>
        <w:r w:rsidR="00083502">
          <w:rPr>
            <w:noProof/>
            <w:webHidden/>
          </w:rPr>
          <w:t>12</w:t>
        </w:r>
        <w:r w:rsidR="00083502">
          <w:rPr>
            <w:noProof/>
            <w:webHidden/>
          </w:rPr>
          <w:fldChar w:fldCharType="end"/>
        </w:r>
      </w:hyperlink>
    </w:p>
    <w:p w14:paraId="638D98FA" w14:textId="3F76B55E"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45291537"/>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1643730E" w:rsidR="00595D9C" w:rsidRDefault="002D574A" w:rsidP="001224E5">
            <w:pPr>
              <w:pStyle w:val="BodyText"/>
            </w:pPr>
            <w:r>
              <w:t>0.1</w:t>
            </w:r>
          </w:p>
        </w:tc>
        <w:tc>
          <w:tcPr>
            <w:tcW w:w="1440" w:type="dxa"/>
            <w:tcBorders>
              <w:top w:val="nil"/>
            </w:tcBorders>
          </w:tcPr>
          <w:p w14:paraId="051B581E" w14:textId="3381E93B" w:rsidR="00595D9C" w:rsidRDefault="00ED2A19" w:rsidP="001224E5">
            <w:pPr>
              <w:pStyle w:val="BodyText"/>
            </w:pPr>
            <w:r>
              <w:t>July</w:t>
            </w:r>
            <w:r w:rsidR="00DD499A">
              <w:t xml:space="preserve"> </w:t>
            </w:r>
            <w:r>
              <w:t>1</w:t>
            </w:r>
            <w:r w:rsidR="003B423D">
              <w:t>0</w:t>
            </w:r>
            <w:r w:rsidR="00DD499A">
              <w:t>, 2020</w:t>
            </w:r>
          </w:p>
        </w:tc>
        <w:tc>
          <w:tcPr>
            <w:tcW w:w="2520" w:type="dxa"/>
            <w:tcBorders>
              <w:top w:val="nil"/>
            </w:tcBorders>
          </w:tcPr>
          <w:p w14:paraId="051029C7" w14:textId="2705FBE4" w:rsidR="00595D9C" w:rsidRDefault="00DD499A" w:rsidP="001224E5">
            <w:pPr>
              <w:pStyle w:val="BodyText"/>
            </w:pPr>
            <w:r>
              <w:t>GTC, Hanno Klein</w:t>
            </w:r>
          </w:p>
        </w:tc>
        <w:tc>
          <w:tcPr>
            <w:tcW w:w="4410" w:type="dxa"/>
            <w:tcBorders>
              <w:top w:val="nil"/>
            </w:tcBorders>
          </w:tcPr>
          <w:p w14:paraId="581F7795" w14:textId="6A19341D" w:rsidR="00595D9C" w:rsidRDefault="00DD499A" w:rsidP="001224E5">
            <w:pPr>
              <w:pStyle w:val="BodyText"/>
            </w:pPr>
            <w:r>
              <w:t>Initial Draft</w:t>
            </w:r>
          </w:p>
        </w:tc>
      </w:tr>
      <w:tr w:rsidR="00595D9C" w14:paraId="78D9DFE5" w14:textId="77777777" w:rsidTr="004C5FAF">
        <w:tc>
          <w:tcPr>
            <w:tcW w:w="1188" w:type="dxa"/>
          </w:tcPr>
          <w:p w14:paraId="63568DDA" w14:textId="77777777" w:rsidR="00595D9C" w:rsidRDefault="00595D9C" w:rsidP="001224E5">
            <w:pPr>
              <w:pStyle w:val="BodyText"/>
            </w:pPr>
          </w:p>
        </w:tc>
        <w:tc>
          <w:tcPr>
            <w:tcW w:w="1440" w:type="dxa"/>
          </w:tcPr>
          <w:p w14:paraId="0A8CCC20" w14:textId="77777777" w:rsidR="00595D9C" w:rsidRDefault="00595D9C" w:rsidP="001224E5">
            <w:pPr>
              <w:pStyle w:val="BodyText"/>
            </w:pPr>
          </w:p>
        </w:tc>
        <w:tc>
          <w:tcPr>
            <w:tcW w:w="2520" w:type="dxa"/>
          </w:tcPr>
          <w:p w14:paraId="567F98A1" w14:textId="77777777" w:rsidR="00595D9C" w:rsidRDefault="00595D9C" w:rsidP="001224E5">
            <w:pPr>
              <w:pStyle w:val="BodyText"/>
            </w:pPr>
          </w:p>
        </w:tc>
        <w:tc>
          <w:tcPr>
            <w:tcW w:w="4410" w:type="dxa"/>
          </w:tcPr>
          <w:p w14:paraId="780F2A62" w14:textId="77777777" w:rsidR="00595D9C" w:rsidRDefault="00595D9C" w:rsidP="001224E5">
            <w:pPr>
              <w:pStyle w:val="BodyText"/>
            </w:pPr>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45291538"/>
      <w:r>
        <w:lastRenderedPageBreak/>
        <w:t>Introduction</w:t>
      </w:r>
      <w:bookmarkEnd w:id="9"/>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58A00B7E" w14:textId="5748F79E" w:rsidR="00ED2A19" w:rsidRDefault="00AD5208" w:rsidP="00403113">
      <w:pPr>
        <w:pStyle w:val="BodyText"/>
      </w:pPr>
      <w:r>
        <w:t xml:space="preserve">This gap analysis proposal </w:t>
      </w:r>
      <w:r w:rsidR="008D2DD9">
        <w:t xml:space="preserve">is a follow up to Extension Pack EP253 </w:t>
      </w:r>
      <w:r w:rsidR="008D2DD9" w:rsidRPr="008D2DD9">
        <w:rPr>
          <w:i/>
          <w:iCs/>
        </w:rPr>
        <w:t>Extensions for CAT/FIX Mapping</w:t>
      </w:r>
      <w:r w:rsidR="008D2DD9">
        <w:t xml:space="preserve">. </w:t>
      </w:r>
      <w:r w:rsidR="006F73A5">
        <w:t xml:space="preserve">One of the extensions </w:t>
      </w:r>
      <w:r w:rsidR="00D31CB9">
        <w:t>proposed</w:t>
      </w:r>
      <w:r w:rsidR="006F73A5">
        <w:t xml:space="preserve"> by </w:t>
      </w:r>
      <w:r w:rsidR="00ED2A19">
        <w:t>the CAT/FIX mapping (</w:t>
      </w:r>
      <w:hyperlink r:id="rId11" w:history="1">
        <w:r w:rsidR="00ED2A19" w:rsidRPr="001D0AC8">
          <w:rPr>
            <w:rStyle w:val="Hyperlink"/>
          </w:rPr>
          <w:t>https://www.fixtrading.org/packages/mapping-cat-fix-phase-2a_equities/</w:t>
        </w:r>
      </w:hyperlink>
      <w:r w:rsidR="00ED2A19">
        <w:t>)</w:t>
      </w:r>
      <w:r w:rsidR="006F73A5">
        <w:t xml:space="preserve"> was</w:t>
      </w:r>
      <w:r w:rsidR="00D31CB9">
        <w:t xml:space="preserve"> to add </w:t>
      </w:r>
      <w:proofErr w:type="spellStart"/>
      <w:r w:rsidR="00ED2A19">
        <w:t>RegulatoryReportType</w:t>
      </w:r>
      <w:proofErr w:type="spellEnd"/>
      <w:r w:rsidR="00ED2A19">
        <w:t xml:space="preserve">(1934) to a number of additional messages to convey the CAT event type. EP253 added new values to </w:t>
      </w:r>
      <w:proofErr w:type="spellStart"/>
      <w:r w:rsidR="00ED2A19">
        <w:t>RegulatoryReportType</w:t>
      </w:r>
      <w:proofErr w:type="spellEnd"/>
      <w:r w:rsidR="00ED2A19">
        <w:t>(1934) but did not add the field to the messages required for CAT.</w:t>
      </w: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45291539"/>
      <w:r>
        <w:t xml:space="preserve">Business </w:t>
      </w:r>
      <w:r w:rsidR="00BB510E">
        <w:t>Requirements</w:t>
      </w:r>
      <w:bookmarkEnd w:id="10"/>
    </w:p>
    <w:p w14:paraId="0F90BA70"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3E4D1402" w14:textId="77777777" w:rsidR="00BF2B75" w:rsidRDefault="00BF2B75" w:rsidP="00172ACC">
      <w:pPr>
        <w:pStyle w:val="BodyText"/>
      </w:pPr>
    </w:p>
    <w:p w14:paraId="2E0568D8" w14:textId="0EAF1847" w:rsidR="00403113" w:rsidRDefault="00ED2A19" w:rsidP="00A81815">
      <w:pPr>
        <w:pStyle w:val="Heading2"/>
      </w:pPr>
      <w:bookmarkStart w:id="11" w:name="_Toc45291540"/>
      <w:r>
        <w:t>CAT Event Mappings</w:t>
      </w:r>
      <w:bookmarkEnd w:id="11"/>
    </w:p>
    <w:p w14:paraId="31B28DF0" w14:textId="5F1907A9" w:rsidR="00BB6807" w:rsidRDefault="00ED2A19" w:rsidP="00627136">
      <w:pPr>
        <w:pStyle w:val="BodyText"/>
      </w:pPr>
      <w:r w:rsidRPr="00BA3AEE">
        <w:t xml:space="preserve">A single CAT event is proposed to be explicitly mapped to a value of </w:t>
      </w:r>
      <w:proofErr w:type="spellStart"/>
      <w:r w:rsidRPr="00BA3AEE">
        <w:t>RegulatoryReportType</w:t>
      </w:r>
      <w:proofErr w:type="spellEnd"/>
      <w:r w:rsidRPr="00BA3AEE">
        <w:t>(1934)</w:t>
      </w:r>
      <w:r>
        <w:t xml:space="preserve">. The following FIX message types are required for CAT Phase 2A and currently do not have the field </w:t>
      </w:r>
      <w:proofErr w:type="spellStart"/>
      <w:r w:rsidRPr="00BA3AEE">
        <w:t>RegulatoryReportType</w:t>
      </w:r>
      <w:proofErr w:type="spellEnd"/>
      <w:r w:rsidRPr="00BA3AEE">
        <w:t>(1934)</w:t>
      </w:r>
      <w:r>
        <w:t>.</w:t>
      </w:r>
    </w:p>
    <w:p w14:paraId="3C3EAD5B" w14:textId="77777777" w:rsidR="00ED2A19" w:rsidRPr="00ED2A19" w:rsidRDefault="00ED2A19" w:rsidP="00ED2A19">
      <w:pPr>
        <w:pStyle w:val="BodyText"/>
        <w:numPr>
          <w:ilvl w:val="0"/>
          <w:numId w:val="8"/>
        </w:numPr>
      </w:pPr>
      <w:proofErr w:type="spellStart"/>
      <w:r w:rsidRPr="00ED2A19">
        <w:rPr>
          <w:b/>
          <w:bCs/>
        </w:rPr>
        <w:t>NewOrderSingle</w:t>
      </w:r>
      <w:proofErr w:type="spellEnd"/>
      <w:r w:rsidRPr="00ED2A19">
        <w:rPr>
          <w:b/>
          <w:bCs/>
        </w:rPr>
        <w:t>(35=D)</w:t>
      </w:r>
      <w:r w:rsidRPr="00ED2A19">
        <w:t>, CAT events MECOR and MEOR</w:t>
      </w:r>
    </w:p>
    <w:p w14:paraId="4B8D52E6" w14:textId="77777777" w:rsidR="00ED2A19" w:rsidRPr="00ED2A19" w:rsidRDefault="00ED2A19" w:rsidP="00ED2A19">
      <w:pPr>
        <w:pStyle w:val="BodyText"/>
        <w:numPr>
          <w:ilvl w:val="0"/>
          <w:numId w:val="8"/>
        </w:numPr>
      </w:pPr>
      <w:proofErr w:type="spellStart"/>
      <w:r w:rsidRPr="00ED2A19">
        <w:rPr>
          <w:b/>
          <w:bCs/>
        </w:rPr>
        <w:t>ExecutionReport</w:t>
      </w:r>
      <w:proofErr w:type="spellEnd"/>
      <w:r w:rsidRPr="00ED2A19">
        <w:rPr>
          <w:b/>
          <w:bCs/>
        </w:rPr>
        <w:t>(35=8)</w:t>
      </w:r>
      <w:r w:rsidRPr="00ED2A19">
        <w:t>, CAT events MENO(S), MEOA, MEOM(S), MEOJ, MECOM, MECOC, MEIR</w:t>
      </w:r>
    </w:p>
    <w:p w14:paraId="07B22F67" w14:textId="77777777" w:rsidR="00ED2A19" w:rsidRPr="00ED2A19" w:rsidRDefault="00ED2A19" w:rsidP="00ED2A19">
      <w:pPr>
        <w:pStyle w:val="BodyText"/>
        <w:numPr>
          <w:ilvl w:val="0"/>
          <w:numId w:val="8"/>
        </w:numPr>
      </w:pPr>
      <w:r w:rsidRPr="00ED2A19">
        <w:rPr>
          <w:b/>
          <w:bCs/>
        </w:rPr>
        <w:t>Quote(35=S)</w:t>
      </w:r>
      <w:r w:rsidRPr="00ED2A19">
        <w:t>, CAT events MENQ, MEQR</w:t>
      </w:r>
    </w:p>
    <w:p w14:paraId="59D140D5" w14:textId="77777777" w:rsidR="00ED2A19" w:rsidRPr="00ED2A19" w:rsidRDefault="00ED2A19" w:rsidP="00ED2A19">
      <w:pPr>
        <w:pStyle w:val="BodyText"/>
        <w:numPr>
          <w:ilvl w:val="0"/>
          <w:numId w:val="8"/>
        </w:numPr>
        <w:rPr>
          <w:b/>
          <w:bCs/>
        </w:rPr>
      </w:pPr>
      <w:proofErr w:type="spellStart"/>
      <w:r w:rsidRPr="00ED2A19">
        <w:rPr>
          <w:b/>
          <w:bCs/>
        </w:rPr>
        <w:t>QuoteStatusReport</w:t>
      </w:r>
      <w:proofErr w:type="spellEnd"/>
      <w:r w:rsidRPr="00ED2A19">
        <w:rPr>
          <w:b/>
          <w:bCs/>
        </w:rPr>
        <w:t>(35=AI)</w:t>
      </w:r>
      <w:r w:rsidRPr="00ED2A19">
        <w:t>, CAT event MEQC</w:t>
      </w:r>
    </w:p>
    <w:p w14:paraId="669DC23C" w14:textId="77777777" w:rsidR="002E7FCD" w:rsidRDefault="002E7FCD" w:rsidP="00172ACC">
      <w:pPr>
        <w:pStyle w:val="BodyText"/>
      </w:pPr>
    </w:p>
    <w:p w14:paraId="4D3163C5" w14:textId="77777777" w:rsidR="002E7FCD" w:rsidRDefault="002E7FCD" w:rsidP="002E7FCD">
      <w:pPr>
        <w:pStyle w:val="Heading1"/>
      </w:pPr>
      <w:bookmarkStart w:id="12" w:name="_Toc45291541"/>
      <w:r>
        <w:t>Issues and Discussion Points</w:t>
      </w:r>
      <w:bookmarkEnd w:id="12"/>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RDefault="002E7FCD" w:rsidP="00172ACC">
      <w:pPr>
        <w:pStyle w:val="BodyText"/>
      </w:pPr>
    </w:p>
    <w:p w14:paraId="0F5F00F1" w14:textId="105EDD07" w:rsidR="00AB2374" w:rsidRDefault="00DC3770" w:rsidP="00403113">
      <w:pPr>
        <w:pStyle w:val="BodyText"/>
      </w:pPr>
      <w:r>
        <w:t>NONE</w:t>
      </w:r>
    </w:p>
    <w:p w14:paraId="4AB3E64E" w14:textId="77777777" w:rsidR="002E7FCD" w:rsidRDefault="002E7FCD" w:rsidP="00172ACC">
      <w:pPr>
        <w:pStyle w:val="BodyText"/>
      </w:pPr>
    </w:p>
    <w:p w14:paraId="7297267C" w14:textId="77777777" w:rsidR="002E7FCD" w:rsidRDefault="002E7FCD" w:rsidP="002E7FCD">
      <w:pPr>
        <w:pStyle w:val="Heading1"/>
      </w:pPr>
      <w:bookmarkStart w:id="13" w:name="_Toc45291542"/>
      <w:r>
        <w:t>Proposed Message Flow</w:t>
      </w:r>
      <w:bookmarkEnd w:id="13"/>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.png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r w:rsidR="00B062EF">
        <w:rPr>
          <w:vanish/>
          <w:color w:val="008000"/>
          <w:szCs w:val="20"/>
        </w:rPr>
        <w:t>vsd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RDefault="002E7FCD" w:rsidP="00172ACC">
      <w:pPr>
        <w:pStyle w:val="BodyText"/>
      </w:pPr>
    </w:p>
    <w:p w14:paraId="4C2C9DFF" w14:textId="7D3209A5" w:rsidR="00BE2DF5" w:rsidRDefault="00DC3770" w:rsidP="00172ACC">
      <w:pPr>
        <w:pStyle w:val="BodyText"/>
      </w:pPr>
      <w:r>
        <w:t>NONE</w:t>
      </w:r>
    </w:p>
    <w:p w14:paraId="03A8FD33" w14:textId="77777777" w:rsidR="00FB09C0" w:rsidRDefault="00FB09C0" w:rsidP="00172ACC">
      <w:pPr>
        <w:pStyle w:val="BodyText"/>
      </w:pPr>
    </w:p>
    <w:p w14:paraId="66B62982" w14:textId="086E3831" w:rsidR="002E7FCD" w:rsidRDefault="002E7FCD" w:rsidP="001C06D3">
      <w:pPr>
        <w:pStyle w:val="Heading1"/>
        <w:pageBreakBefore/>
        <w:ind w:left="431" w:hanging="431"/>
      </w:pPr>
      <w:bookmarkStart w:id="14" w:name="_Toc45291543"/>
      <w:r>
        <w:lastRenderedPageBreak/>
        <w:t xml:space="preserve">FIX </w:t>
      </w:r>
      <w:r w:rsidR="00BD39FB">
        <w:t>M</w:t>
      </w:r>
      <w:r>
        <w:t xml:space="preserve">essage </w:t>
      </w:r>
      <w:r w:rsidR="00BD39FB">
        <w:t>T</w:t>
      </w:r>
      <w:r>
        <w:t>ables</w:t>
      </w:r>
      <w:bookmarkEnd w:id="14"/>
    </w:p>
    <w:p w14:paraId="3261BB44" w14:textId="075D51C9" w:rsidR="00DC3770" w:rsidRDefault="00DC3770" w:rsidP="00DC3770">
      <w:pPr>
        <w:pStyle w:val="BodyText"/>
      </w:pPr>
    </w:p>
    <w:p w14:paraId="36019C1E" w14:textId="0E87050E" w:rsidR="00506BD5" w:rsidRDefault="00506BD5" w:rsidP="006014BD">
      <w:pPr>
        <w:pStyle w:val="Heading2"/>
      </w:pPr>
      <w:bookmarkStart w:id="15" w:name="_Toc45291544"/>
      <w:bookmarkStart w:id="16" w:name="_Toc473099684"/>
      <w:bookmarkStart w:id="17" w:name="_Toc19363528"/>
      <w:r>
        <w:t xml:space="preserve">FIX </w:t>
      </w:r>
      <w:proofErr w:type="spellStart"/>
      <w:r>
        <w:t>NewOrderSingle</w:t>
      </w:r>
      <w:proofErr w:type="spellEnd"/>
      <w:r>
        <w:t>(35=D)</w:t>
      </w:r>
      <w:bookmarkEnd w:id="15"/>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506BD5" w:rsidRPr="00C82493" w14:paraId="3A3719F9" w14:textId="77777777" w:rsidTr="00C82493">
        <w:tc>
          <w:tcPr>
            <w:tcW w:w="9576" w:type="dxa"/>
            <w:gridSpan w:val="3"/>
            <w:tcBorders>
              <w:top w:val="double" w:sz="4" w:space="0" w:color="auto"/>
              <w:bottom w:val="double" w:sz="4" w:space="0" w:color="auto"/>
            </w:tcBorders>
          </w:tcPr>
          <w:p w14:paraId="15BE2250" w14:textId="77777777" w:rsidR="00506BD5" w:rsidRPr="0098121C" w:rsidRDefault="00506BD5" w:rsidP="00C82493">
            <w:pPr>
              <w:pStyle w:val="BodyText"/>
              <w:jc w:val="center"/>
              <w:rPr>
                <w:sz w:val="20"/>
                <w:szCs w:val="20"/>
              </w:rPr>
            </w:pPr>
            <w:r w:rsidRPr="0098121C">
              <w:rPr>
                <w:sz w:val="20"/>
                <w:szCs w:val="20"/>
              </w:rPr>
              <w:t>To be completed at the time of the proposal – all information provided will be stored in the repository</w:t>
            </w:r>
          </w:p>
        </w:tc>
      </w:tr>
      <w:tr w:rsidR="00506BD5" w:rsidRPr="00BA3AEE" w14:paraId="48A2CA24" w14:textId="77777777" w:rsidTr="00C82493">
        <w:tc>
          <w:tcPr>
            <w:tcW w:w="3618" w:type="dxa"/>
            <w:gridSpan w:val="2"/>
            <w:tcBorders>
              <w:top w:val="double" w:sz="4" w:space="0" w:color="auto"/>
              <w:bottom w:val="single" w:sz="4" w:space="0" w:color="auto"/>
              <w:right w:val="single" w:sz="4" w:space="0" w:color="auto"/>
            </w:tcBorders>
          </w:tcPr>
          <w:p w14:paraId="6EEC4729" w14:textId="77777777" w:rsidR="00506BD5" w:rsidRPr="0098121C" w:rsidRDefault="00506BD5" w:rsidP="00C82493">
            <w:pPr>
              <w:pStyle w:val="BodyText"/>
              <w:rPr>
                <w:sz w:val="20"/>
                <w:szCs w:val="20"/>
              </w:rPr>
            </w:pPr>
            <w:r w:rsidRPr="0098121C">
              <w:rPr>
                <w:sz w:val="20"/>
                <w:szCs w:val="20"/>
              </w:rPr>
              <w:t>Message Name</w:t>
            </w:r>
          </w:p>
        </w:tc>
        <w:tc>
          <w:tcPr>
            <w:tcW w:w="5958" w:type="dxa"/>
            <w:tcBorders>
              <w:top w:val="double" w:sz="4" w:space="0" w:color="auto"/>
              <w:left w:val="single" w:sz="4" w:space="0" w:color="auto"/>
              <w:bottom w:val="single" w:sz="4" w:space="0" w:color="auto"/>
            </w:tcBorders>
          </w:tcPr>
          <w:p w14:paraId="7972EAB3" w14:textId="77777777" w:rsidR="00506BD5" w:rsidRPr="0098121C" w:rsidRDefault="00506BD5" w:rsidP="00C82493">
            <w:pPr>
              <w:pStyle w:val="BodyText"/>
              <w:rPr>
                <w:sz w:val="20"/>
                <w:szCs w:val="20"/>
              </w:rPr>
            </w:pPr>
            <w:proofErr w:type="spellStart"/>
            <w:r w:rsidRPr="0098121C">
              <w:rPr>
                <w:sz w:val="20"/>
                <w:szCs w:val="20"/>
              </w:rPr>
              <w:t>NewOrderSingle</w:t>
            </w:r>
            <w:proofErr w:type="spellEnd"/>
          </w:p>
        </w:tc>
      </w:tr>
      <w:tr w:rsidR="00506BD5" w:rsidRPr="00BA3AEE" w14:paraId="01BA89A3" w14:textId="77777777" w:rsidTr="00C82493">
        <w:tc>
          <w:tcPr>
            <w:tcW w:w="3618" w:type="dxa"/>
            <w:gridSpan w:val="2"/>
            <w:tcBorders>
              <w:top w:val="single" w:sz="4" w:space="0" w:color="auto"/>
              <w:bottom w:val="single" w:sz="4" w:space="0" w:color="auto"/>
              <w:right w:val="single" w:sz="4" w:space="0" w:color="auto"/>
            </w:tcBorders>
          </w:tcPr>
          <w:p w14:paraId="28319D53" w14:textId="77777777" w:rsidR="00506BD5" w:rsidRPr="0098121C" w:rsidRDefault="00506BD5" w:rsidP="00C82493">
            <w:pPr>
              <w:pStyle w:val="BodyText"/>
              <w:rPr>
                <w:sz w:val="20"/>
                <w:szCs w:val="20"/>
              </w:rPr>
            </w:pPr>
            <w:r w:rsidRPr="0098121C">
              <w:rPr>
                <w:sz w:val="20"/>
                <w:szCs w:val="20"/>
              </w:rPr>
              <w:t>Message Abbreviated Name (for FIXML)</w:t>
            </w:r>
          </w:p>
        </w:tc>
        <w:tc>
          <w:tcPr>
            <w:tcW w:w="5958" w:type="dxa"/>
            <w:tcBorders>
              <w:top w:val="single" w:sz="4" w:space="0" w:color="auto"/>
              <w:left w:val="single" w:sz="4" w:space="0" w:color="auto"/>
              <w:bottom w:val="single" w:sz="4" w:space="0" w:color="auto"/>
            </w:tcBorders>
          </w:tcPr>
          <w:p w14:paraId="126D2F41" w14:textId="77777777" w:rsidR="00506BD5" w:rsidRPr="0098121C" w:rsidRDefault="00506BD5" w:rsidP="00C82493">
            <w:pPr>
              <w:pStyle w:val="BodyText"/>
              <w:rPr>
                <w:sz w:val="20"/>
                <w:szCs w:val="20"/>
              </w:rPr>
            </w:pPr>
            <w:r w:rsidRPr="0098121C">
              <w:rPr>
                <w:sz w:val="20"/>
                <w:szCs w:val="20"/>
              </w:rPr>
              <w:t>Order</w:t>
            </w:r>
          </w:p>
        </w:tc>
      </w:tr>
      <w:tr w:rsidR="00506BD5" w:rsidRPr="00BA3AEE" w14:paraId="7D080E0E" w14:textId="77777777" w:rsidTr="00C82493">
        <w:tc>
          <w:tcPr>
            <w:tcW w:w="3618" w:type="dxa"/>
            <w:gridSpan w:val="2"/>
            <w:tcBorders>
              <w:top w:val="single" w:sz="4" w:space="0" w:color="auto"/>
              <w:bottom w:val="single" w:sz="4" w:space="0" w:color="auto"/>
              <w:right w:val="single" w:sz="4" w:space="0" w:color="auto"/>
            </w:tcBorders>
          </w:tcPr>
          <w:p w14:paraId="6C3EEE74" w14:textId="77777777" w:rsidR="00506BD5" w:rsidRPr="0098121C" w:rsidRDefault="00506BD5" w:rsidP="00C82493">
            <w:pPr>
              <w:pStyle w:val="BodyText"/>
              <w:rPr>
                <w:sz w:val="20"/>
                <w:szCs w:val="20"/>
              </w:rPr>
            </w:pPr>
            <w:r w:rsidRPr="0098121C">
              <w:rPr>
                <w:sz w:val="20"/>
                <w:szCs w:val="20"/>
              </w:rPr>
              <w:t>Category</w:t>
            </w:r>
          </w:p>
        </w:tc>
        <w:tc>
          <w:tcPr>
            <w:tcW w:w="5958" w:type="dxa"/>
            <w:tcBorders>
              <w:top w:val="single" w:sz="4" w:space="0" w:color="auto"/>
              <w:left w:val="single" w:sz="4" w:space="0" w:color="auto"/>
              <w:bottom w:val="single" w:sz="4" w:space="0" w:color="auto"/>
            </w:tcBorders>
          </w:tcPr>
          <w:p w14:paraId="454ED9D8" w14:textId="77777777" w:rsidR="00506BD5" w:rsidRPr="0098121C" w:rsidRDefault="00506BD5" w:rsidP="00C82493">
            <w:pPr>
              <w:pStyle w:val="BodyText"/>
              <w:rPr>
                <w:sz w:val="20"/>
                <w:szCs w:val="20"/>
              </w:rPr>
            </w:pPr>
            <w:r w:rsidRPr="0098121C">
              <w:rPr>
                <w:sz w:val="20"/>
                <w:szCs w:val="20"/>
              </w:rPr>
              <w:t>(no change)</w:t>
            </w:r>
          </w:p>
        </w:tc>
      </w:tr>
      <w:tr w:rsidR="00506BD5" w:rsidRPr="00BA3AEE" w14:paraId="5ED3582B" w14:textId="77777777" w:rsidTr="00C82493">
        <w:tc>
          <w:tcPr>
            <w:tcW w:w="3618" w:type="dxa"/>
            <w:gridSpan w:val="2"/>
            <w:tcBorders>
              <w:top w:val="single" w:sz="4" w:space="0" w:color="auto"/>
              <w:bottom w:val="single" w:sz="4" w:space="0" w:color="auto"/>
              <w:right w:val="single" w:sz="4" w:space="0" w:color="auto"/>
            </w:tcBorders>
          </w:tcPr>
          <w:p w14:paraId="39102014" w14:textId="77777777" w:rsidR="00506BD5" w:rsidRPr="0098121C" w:rsidRDefault="00506BD5" w:rsidP="00C82493">
            <w:pPr>
              <w:pStyle w:val="BodyText"/>
              <w:rPr>
                <w:sz w:val="20"/>
                <w:szCs w:val="20"/>
              </w:rPr>
            </w:pPr>
            <w:r w:rsidRPr="0098121C">
              <w:rPr>
                <w:sz w:val="20"/>
                <w:szCs w:val="20"/>
              </w:rPr>
              <w:t>Action</w:t>
            </w:r>
          </w:p>
        </w:tc>
        <w:tc>
          <w:tcPr>
            <w:tcW w:w="5958" w:type="dxa"/>
            <w:tcBorders>
              <w:top w:val="single" w:sz="4" w:space="0" w:color="auto"/>
              <w:left w:val="single" w:sz="4" w:space="0" w:color="auto"/>
              <w:bottom w:val="single" w:sz="4" w:space="0" w:color="auto"/>
            </w:tcBorders>
          </w:tcPr>
          <w:p w14:paraId="3AAB75CF" w14:textId="77777777" w:rsidR="00506BD5" w:rsidRPr="0098121C" w:rsidRDefault="00506BD5" w:rsidP="00C82493">
            <w:pPr>
              <w:pStyle w:val="BodyText"/>
              <w:rPr>
                <w:sz w:val="20"/>
                <w:szCs w:val="20"/>
              </w:rPr>
            </w:pPr>
            <w:r w:rsidRPr="0098121C">
              <w:rPr>
                <w:sz w:val="20"/>
                <w:szCs w:val="20"/>
              </w:rPr>
              <w:t>__New</w:t>
            </w:r>
            <w:r w:rsidRPr="0098121C">
              <w:rPr>
                <w:sz w:val="20"/>
                <w:szCs w:val="20"/>
              </w:rPr>
              <w:tab/>
            </w:r>
            <w:r w:rsidRPr="0098121C">
              <w:rPr>
                <w:sz w:val="20"/>
                <w:szCs w:val="20"/>
              </w:rPr>
              <w:tab/>
              <w:t>_</w:t>
            </w:r>
            <w:proofErr w:type="spellStart"/>
            <w:r w:rsidRPr="0098121C">
              <w:rPr>
                <w:sz w:val="20"/>
                <w:szCs w:val="20"/>
              </w:rPr>
              <w:t>X_Change</w:t>
            </w:r>
            <w:proofErr w:type="spellEnd"/>
          </w:p>
        </w:tc>
      </w:tr>
      <w:tr w:rsidR="00506BD5" w:rsidRPr="00BA3AEE" w14:paraId="54D16731" w14:textId="77777777" w:rsidTr="00C82493">
        <w:tc>
          <w:tcPr>
            <w:tcW w:w="2268" w:type="dxa"/>
            <w:tcBorders>
              <w:top w:val="single" w:sz="4" w:space="0" w:color="auto"/>
              <w:bottom w:val="single" w:sz="4" w:space="0" w:color="auto"/>
              <w:right w:val="single" w:sz="4" w:space="0" w:color="auto"/>
            </w:tcBorders>
          </w:tcPr>
          <w:p w14:paraId="6CEA5EE2" w14:textId="77777777" w:rsidR="00506BD5" w:rsidRPr="0098121C" w:rsidRDefault="00506BD5" w:rsidP="00C82493">
            <w:pPr>
              <w:pStyle w:val="BodyText"/>
              <w:rPr>
                <w:sz w:val="20"/>
                <w:szCs w:val="20"/>
              </w:rPr>
            </w:pPr>
            <w:r w:rsidRPr="0098121C">
              <w:rPr>
                <w:sz w:val="20"/>
                <w:szCs w:val="20"/>
              </w:rPr>
              <w:t>Message Synopsis</w:t>
            </w:r>
          </w:p>
          <w:p w14:paraId="7646E834" w14:textId="77777777" w:rsidR="00506BD5" w:rsidRPr="0098121C" w:rsidRDefault="00506BD5" w:rsidP="00C82493">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19470682" w14:textId="77777777" w:rsidR="00506BD5" w:rsidRPr="0098121C" w:rsidRDefault="00506BD5" w:rsidP="00C82493">
            <w:pPr>
              <w:pStyle w:val="BodyText"/>
              <w:rPr>
                <w:sz w:val="20"/>
                <w:szCs w:val="20"/>
              </w:rPr>
            </w:pPr>
            <w:r w:rsidRPr="0098121C">
              <w:rPr>
                <w:sz w:val="20"/>
                <w:szCs w:val="20"/>
              </w:rPr>
              <w:t>(no change)</w:t>
            </w:r>
          </w:p>
        </w:tc>
      </w:tr>
      <w:tr w:rsidR="00506BD5" w:rsidRPr="00BA3AEE" w14:paraId="0C033CDA" w14:textId="77777777" w:rsidTr="00C82493">
        <w:tc>
          <w:tcPr>
            <w:tcW w:w="2268" w:type="dxa"/>
            <w:tcBorders>
              <w:top w:val="single" w:sz="4" w:space="0" w:color="auto"/>
              <w:bottom w:val="single" w:sz="4" w:space="0" w:color="auto"/>
              <w:right w:val="single" w:sz="4" w:space="0" w:color="auto"/>
            </w:tcBorders>
          </w:tcPr>
          <w:p w14:paraId="0070A4F6" w14:textId="77777777" w:rsidR="00506BD5" w:rsidRPr="0098121C" w:rsidRDefault="00506BD5" w:rsidP="00C82493">
            <w:pPr>
              <w:pStyle w:val="BodyText"/>
              <w:rPr>
                <w:sz w:val="20"/>
                <w:szCs w:val="20"/>
              </w:rPr>
            </w:pPr>
            <w:r w:rsidRPr="0098121C">
              <w:rPr>
                <w:sz w:val="20"/>
                <w:szCs w:val="20"/>
              </w:rPr>
              <w:t>Message Elaboration</w:t>
            </w:r>
          </w:p>
          <w:p w14:paraId="7C7522E4" w14:textId="77777777" w:rsidR="00506BD5" w:rsidRPr="0098121C" w:rsidRDefault="00506BD5" w:rsidP="00C82493">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34C88781" w14:textId="77777777" w:rsidR="00506BD5" w:rsidRPr="0098121C" w:rsidRDefault="00506BD5" w:rsidP="00C82493">
            <w:pPr>
              <w:pStyle w:val="BodyText"/>
              <w:rPr>
                <w:sz w:val="20"/>
                <w:szCs w:val="20"/>
              </w:rPr>
            </w:pPr>
            <w:r w:rsidRPr="0098121C">
              <w:rPr>
                <w:sz w:val="20"/>
                <w:szCs w:val="20"/>
              </w:rPr>
              <w:t>(no change)</w:t>
            </w:r>
          </w:p>
        </w:tc>
      </w:tr>
      <w:tr w:rsidR="00506BD5" w:rsidRPr="00C82493" w14:paraId="4ED01E9C" w14:textId="77777777" w:rsidTr="00C82493">
        <w:tblPrEx>
          <w:tblBorders>
            <w:insideH w:val="double" w:sz="4" w:space="0" w:color="auto"/>
          </w:tblBorders>
          <w:shd w:val="pct12" w:color="auto" w:fill="auto"/>
        </w:tblPrEx>
        <w:tc>
          <w:tcPr>
            <w:tcW w:w="9576" w:type="dxa"/>
            <w:gridSpan w:val="3"/>
            <w:shd w:val="pct12" w:color="auto" w:fill="auto"/>
          </w:tcPr>
          <w:p w14:paraId="73423AA1" w14:textId="77777777" w:rsidR="00506BD5" w:rsidRPr="00BA3AEE" w:rsidRDefault="00506BD5" w:rsidP="00C82493">
            <w:pPr>
              <w:pStyle w:val="BodyText"/>
              <w:jc w:val="center"/>
              <w:rPr>
                <w:sz w:val="18"/>
                <w:szCs w:val="18"/>
              </w:rPr>
            </w:pPr>
            <w:r w:rsidRPr="00BA3AEE">
              <w:rPr>
                <w:sz w:val="18"/>
                <w:szCs w:val="18"/>
              </w:rPr>
              <w:t>To be finalized by FPL Technical Office</w:t>
            </w:r>
          </w:p>
        </w:tc>
      </w:tr>
      <w:tr w:rsidR="00506BD5" w:rsidRPr="00BA3AEE" w14:paraId="161DF49C" w14:textId="77777777" w:rsidTr="00C82493">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13324B6" w14:textId="77777777" w:rsidR="00506BD5" w:rsidRPr="00BA3AEE" w:rsidRDefault="00506BD5" w:rsidP="00C82493">
            <w:pPr>
              <w:pStyle w:val="BodyText"/>
              <w:rPr>
                <w:sz w:val="18"/>
                <w:szCs w:val="18"/>
              </w:rPr>
            </w:pPr>
            <w:r w:rsidRPr="00BA3AEE">
              <w:rPr>
                <w:sz w:val="18"/>
                <w:szCs w:val="18"/>
              </w:rPr>
              <w:t>(</w:t>
            </w:r>
            <w:proofErr w:type="spellStart"/>
            <w:r w:rsidRPr="00BA3AEE">
              <w:rPr>
                <w:sz w:val="18"/>
                <w:szCs w:val="18"/>
              </w:rPr>
              <w:t>MsgType</w:t>
            </w:r>
            <w:proofErr w:type="spellEnd"/>
            <w:r w:rsidRPr="00BA3AEE">
              <w:rPr>
                <w:sz w:val="18"/>
                <w:szCs w:val="18"/>
              </w:rPr>
              <w:t>(tag 35) Enumeration</w:t>
            </w:r>
          </w:p>
        </w:tc>
        <w:tc>
          <w:tcPr>
            <w:tcW w:w="5958" w:type="dxa"/>
            <w:shd w:val="pct12" w:color="auto" w:fill="auto"/>
          </w:tcPr>
          <w:p w14:paraId="42140C05" w14:textId="77777777" w:rsidR="00506BD5" w:rsidRPr="00BA3AEE" w:rsidRDefault="00506BD5" w:rsidP="00C82493">
            <w:pPr>
              <w:pStyle w:val="BodyText"/>
              <w:rPr>
                <w:sz w:val="18"/>
                <w:szCs w:val="18"/>
              </w:rPr>
            </w:pPr>
            <w:r w:rsidRPr="00BA3AEE">
              <w:rPr>
                <w:sz w:val="18"/>
                <w:szCs w:val="18"/>
              </w:rPr>
              <w:t>D</w:t>
            </w:r>
          </w:p>
        </w:tc>
      </w:tr>
      <w:tr w:rsidR="00506BD5" w:rsidRPr="00BA3AEE" w14:paraId="57F9E50B" w14:textId="77777777" w:rsidTr="00C82493">
        <w:tblPrEx>
          <w:tblBorders>
            <w:top w:val="single" w:sz="4" w:space="0" w:color="auto"/>
            <w:insideV w:val="single" w:sz="4" w:space="0" w:color="auto"/>
          </w:tblBorders>
          <w:shd w:val="pct12" w:color="auto" w:fill="auto"/>
        </w:tblPrEx>
        <w:tc>
          <w:tcPr>
            <w:tcW w:w="3618" w:type="dxa"/>
            <w:gridSpan w:val="2"/>
            <w:shd w:val="pct12" w:color="auto" w:fill="auto"/>
          </w:tcPr>
          <w:p w14:paraId="163DC184" w14:textId="77777777" w:rsidR="00506BD5" w:rsidRPr="00BA3AEE" w:rsidRDefault="00506BD5" w:rsidP="00C82493">
            <w:pPr>
              <w:pStyle w:val="BodyText"/>
              <w:rPr>
                <w:sz w:val="18"/>
                <w:szCs w:val="18"/>
              </w:rPr>
            </w:pPr>
            <w:r w:rsidRPr="00BA3AEE">
              <w:rPr>
                <w:sz w:val="18"/>
                <w:szCs w:val="18"/>
              </w:rPr>
              <w:t>Repository Component ID</w:t>
            </w:r>
          </w:p>
        </w:tc>
        <w:tc>
          <w:tcPr>
            <w:tcW w:w="5958" w:type="dxa"/>
            <w:shd w:val="pct12" w:color="auto" w:fill="auto"/>
          </w:tcPr>
          <w:p w14:paraId="5A35AB4F" w14:textId="77777777" w:rsidR="00506BD5" w:rsidRPr="00BA3AEE" w:rsidRDefault="00506BD5" w:rsidP="00C82493">
            <w:pPr>
              <w:pStyle w:val="BodyText"/>
              <w:rPr>
                <w:sz w:val="18"/>
                <w:szCs w:val="18"/>
              </w:rPr>
            </w:pPr>
            <w:r w:rsidRPr="00BA3AEE">
              <w:rPr>
                <w:sz w:val="18"/>
                <w:szCs w:val="18"/>
              </w:rPr>
              <w:t>14</w:t>
            </w:r>
          </w:p>
        </w:tc>
      </w:tr>
    </w:tbl>
    <w:p w14:paraId="72322FAE" w14:textId="1BC5FCD6" w:rsidR="00506BD5" w:rsidRDefault="00506BD5" w:rsidP="00506BD5"/>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506BD5" w:rsidRPr="00BA3AEE" w14:paraId="48789163" w14:textId="77777777" w:rsidTr="00C82493">
        <w:trPr>
          <w:cantSplit/>
          <w:tblHeader/>
        </w:trPr>
        <w:tc>
          <w:tcPr>
            <w:tcW w:w="373" w:type="pct"/>
            <w:tcBorders>
              <w:top w:val="double" w:sz="6" w:space="0" w:color="auto"/>
              <w:bottom w:val="double" w:sz="6" w:space="0" w:color="auto"/>
            </w:tcBorders>
            <w:shd w:val="clear" w:color="auto" w:fill="F3F3F3"/>
          </w:tcPr>
          <w:p w14:paraId="21F52AE4" w14:textId="77777777" w:rsidR="00506BD5" w:rsidRPr="00BA3AEE" w:rsidRDefault="00506BD5" w:rsidP="00C82493">
            <w:pPr>
              <w:pStyle w:val="TableParagraph"/>
              <w:rPr>
                <w:i/>
                <w:lang w:val="en-US"/>
              </w:rPr>
            </w:pPr>
            <w:r w:rsidRPr="00BA3AEE">
              <w:rPr>
                <w:i/>
                <w:lang w:val="en-US"/>
              </w:rPr>
              <w:t>Tag</w:t>
            </w:r>
          </w:p>
        </w:tc>
        <w:tc>
          <w:tcPr>
            <w:tcW w:w="1179" w:type="pct"/>
            <w:tcBorders>
              <w:top w:val="double" w:sz="6" w:space="0" w:color="auto"/>
              <w:bottom w:val="double" w:sz="6" w:space="0" w:color="auto"/>
            </w:tcBorders>
            <w:shd w:val="clear" w:color="auto" w:fill="F3F3F3"/>
          </w:tcPr>
          <w:p w14:paraId="557B2E64" w14:textId="77777777" w:rsidR="00506BD5" w:rsidRPr="00BA3AEE" w:rsidRDefault="00506BD5" w:rsidP="00C82493">
            <w:pPr>
              <w:pStyle w:val="TableParagraph"/>
              <w:rPr>
                <w:i/>
                <w:lang w:val="en-US"/>
              </w:rPr>
            </w:pPr>
            <w:r w:rsidRPr="00BA3AEE">
              <w:rPr>
                <w:i/>
                <w:lang w:val="en-US"/>
              </w:rPr>
              <w:t>Field Name</w:t>
            </w:r>
          </w:p>
        </w:tc>
        <w:tc>
          <w:tcPr>
            <w:tcW w:w="365" w:type="pct"/>
            <w:tcBorders>
              <w:top w:val="double" w:sz="6" w:space="0" w:color="auto"/>
              <w:bottom w:val="double" w:sz="6" w:space="0" w:color="auto"/>
            </w:tcBorders>
            <w:shd w:val="clear" w:color="auto" w:fill="F3F3F3"/>
          </w:tcPr>
          <w:p w14:paraId="71AF89B1" w14:textId="77777777" w:rsidR="00506BD5" w:rsidRPr="00BA3AEE" w:rsidRDefault="00506BD5" w:rsidP="00C82493">
            <w:pPr>
              <w:pStyle w:val="TableParagraph"/>
              <w:rPr>
                <w:i/>
                <w:lang w:val="en-US"/>
              </w:rPr>
            </w:pPr>
            <w:proofErr w:type="spellStart"/>
            <w:r w:rsidRPr="00BA3AEE">
              <w:rPr>
                <w:i/>
                <w:lang w:val="en-US"/>
              </w:rPr>
              <w:t>Req'd</w:t>
            </w:r>
            <w:proofErr w:type="spellEnd"/>
          </w:p>
        </w:tc>
        <w:tc>
          <w:tcPr>
            <w:tcW w:w="482" w:type="pct"/>
            <w:tcBorders>
              <w:top w:val="double" w:sz="6" w:space="0" w:color="auto"/>
              <w:bottom w:val="double" w:sz="6" w:space="0" w:color="auto"/>
            </w:tcBorders>
            <w:shd w:val="clear" w:color="auto" w:fill="F3F3F3"/>
          </w:tcPr>
          <w:p w14:paraId="7642438F" w14:textId="77777777" w:rsidR="00506BD5" w:rsidRPr="00BA3AEE" w:rsidRDefault="00506BD5" w:rsidP="00C82493">
            <w:pPr>
              <w:pStyle w:val="TableParagraph"/>
              <w:rPr>
                <w:i/>
                <w:lang w:val="en-US"/>
              </w:rPr>
            </w:pPr>
            <w:r w:rsidRPr="00BA3AEE">
              <w:rPr>
                <w:i/>
                <w:lang w:val="en-US"/>
              </w:rPr>
              <w:t>Action</w:t>
            </w:r>
          </w:p>
        </w:tc>
        <w:tc>
          <w:tcPr>
            <w:tcW w:w="1058" w:type="pct"/>
            <w:tcBorders>
              <w:top w:val="double" w:sz="6" w:space="0" w:color="auto"/>
              <w:bottom w:val="double" w:sz="6" w:space="0" w:color="auto"/>
            </w:tcBorders>
            <w:shd w:val="clear" w:color="auto" w:fill="F3F3F3"/>
          </w:tcPr>
          <w:p w14:paraId="6726B351" w14:textId="77777777" w:rsidR="00506BD5" w:rsidRPr="00BA3AEE" w:rsidRDefault="00506BD5" w:rsidP="00C82493">
            <w:pPr>
              <w:pStyle w:val="TableParagraph"/>
              <w:rPr>
                <w:i/>
                <w:color w:val="0070C0"/>
                <w:lang w:val="en-US"/>
              </w:rPr>
            </w:pPr>
            <w:r w:rsidRPr="00BA3AEE">
              <w:rPr>
                <w:i/>
                <w:color w:val="0070C0"/>
                <w:lang w:val="en-US"/>
              </w:rPr>
              <w:t>Mappings and Usage Comments</w:t>
            </w:r>
          </w:p>
        </w:tc>
        <w:tc>
          <w:tcPr>
            <w:tcW w:w="1543" w:type="pct"/>
            <w:tcBorders>
              <w:top w:val="double" w:sz="6" w:space="0" w:color="auto"/>
              <w:bottom w:val="double" w:sz="6" w:space="0" w:color="auto"/>
            </w:tcBorders>
            <w:shd w:val="clear" w:color="auto" w:fill="F3F3F3"/>
          </w:tcPr>
          <w:p w14:paraId="52BA19B2" w14:textId="77777777" w:rsidR="00506BD5" w:rsidRPr="00BA3AEE" w:rsidRDefault="00506BD5" w:rsidP="00C82493">
            <w:pPr>
              <w:pStyle w:val="TableParagraph"/>
              <w:rPr>
                <w:i/>
                <w:lang w:val="en-US"/>
              </w:rPr>
            </w:pPr>
            <w:r w:rsidRPr="00BA3AEE">
              <w:rPr>
                <w:i/>
                <w:lang w:val="en-US"/>
              </w:rPr>
              <w:t>FIX Spec Comments</w:t>
            </w:r>
          </w:p>
        </w:tc>
      </w:tr>
      <w:tr w:rsidR="00506BD5" w:rsidRPr="00BA3AEE" w14:paraId="6C06B2FD" w14:textId="77777777" w:rsidTr="00C82493">
        <w:trPr>
          <w:cantSplit/>
        </w:trPr>
        <w:tc>
          <w:tcPr>
            <w:tcW w:w="1552" w:type="pct"/>
            <w:gridSpan w:val="2"/>
            <w:tcBorders>
              <w:top w:val="nil"/>
            </w:tcBorders>
          </w:tcPr>
          <w:p w14:paraId="546E66FE" w14:textId="77777777" w:rsidR="00506BD5" w:rsidRPr="00BA3AEE" w:rsidRDefault="00506BD5" w:rsidP="00C82493">
            <w:pPr>
              <w:pStyle w:val="TableParagraph"/>
              <w:rPr>
                <w:b/>
                <w:i/>
                <w:lang w:val="en-US"/>
              </w:rPr>
            </w:pPr>
            <w:r w:rsidRPr="00BA3AEE">
              <w:rPr>
                <w:b/>
                <w:i/>
                <w:lang w:val="en-US"/>
              </w:rPr>
              <w:t>Standard Header</w:t>
            </w:r>
          </w:p>
        </w:tc>
        <w:tc>
          <w:tcPr>
            <w:tcW w:w="365" w:type="pct"/>
            <w:tcBorders>
              <w:top w:val="nil"/>
            </w:tcBorders>
          </w:tcPr>
          <w:p w14:paraId="2A720AEC" w14:textId="77777777" w:rsidR="00506BD5" w:rsidRPr="00BA3AEE" w:rsidRDefault="00506BD5" w:rsidP="00C82493">
            <w:pPr>
              <w:pStyle w:val="TableParagraph"/>
              <w:jc w:val="center"/>
              <w:rPr>
                <w:lang w:val="en-US"/>
              </w:rPr>
            </w:pPr>
            <w:r w:rsidRPr="00BA3AEE">
              <w:rPr>
                <w:lang w:val="en-US"/>
              </w:rPr>
              <w:t>Y</w:t>
            </w:r>
          </w:p>
        </w:tc>
        <w:tc>
          <w:tcPr>
            <w:tcW w:w="482" w:type="pct"/>
            <w:tcBorders>
              <w:top w:val="nil"/>
            </w:tcBorders>
          </w:tcPr>
          <w:p w14:paraId="7419C1BE" w14:textId="77777777" w:rsidR="00506BD5" w:rsidRPr="00BA3AEE" w:rsidRDefault="00506BD5" w:rsidP="00C82493">
            <w:pPr>
              <w:pStyle w:val="TableParagraph"/>
              <w:rPr>
                <w:lang w:val="en-US"/>
              </w:rPr>
            </w:pPr>
          </w:p>
        </w:tc>
        <w:tc>
          <w:tcPr>
            <w:tcW w:w="1058" w:type="pct"/>
            <w:tcBorders>
              <w:top w:val="nil"/>
            </w:tcBorders>
          </w:tcPr>
          <w:p w14:paraId="1B2A9734" w14:textId="77777777" w:rsidR="00506BD5" w:rsidRPr="00BA3AEE" w:rsidRDefault="00506BD5" w:rsidP="00C82493">
            <w:pPr>
              <w:pStyle w:val="TableParagraph"/>
              <w:rPr>
                <w:color w:val="0070C0"/>
                <w:lang w:val="en-US"/>
              </w:rPr>
            </w:pPr>
          </w:p>
        </w:tc>
        <w:tc>
          <w:tcPr>
            <w:tcW w:w="1543" w:type="pct"/>
            <w:tcBorders>
              <w:top w:val="nil"/>
            </w:tcBorders>
          </w:tcPr>
          <w:p w14:paraId="4BF75F0F" w14:textId="77777777" w:rsidR="00506BD5" w:rsidRPr="00BA3AEE" w:rsidRDefault="00506BD5" w:rsidP="00C82493">
            <w:pPr>
              <w:pStyle w:val="TableParagraph"/>
              <w:rPr>
                <w:lang w:val="en-US"/>
              </w:rPr>
            </w:pPr>
            <w:proofErr w:type="spellStart"/>
            <w:r w:rsidRPr="00BA3AEE">
              <w:rPr>
                <w:lang w:val="en-US"/>
              </w:rPr>
              <w:t>MsgType</w:t>
            </w:r>
            <w:proofErr w:type="spellEnd"/>
            <w:r w:rsidRPr="00BA3AEE">
              <w:rPr>
                <w:lang w:val="en-US"/>
              </w:rPr>
              <w:t>=D</w:t>
            </w:r>
          </w:p>
        </w:tc>
      </w:tr>
      <w:tr w:rsidR="00506BD5" w:rsidRPr="00BA3AEE" w14:paraId="5FA9C428" w14:textId="77777777" w:rsidTr="00C82493">
        <w:trPr>
          <w:cantSplit/>
        </w:trPr>
        <w:tc>
          <w:tcPr>
            <w:tcW w:w="373" w:type="pct"/>
          </w:tcPr>
          <w:p w14:paraId="580D8D5E" w14:textId="77777777" w:rsidR="00506BD5" w:rsidRPr="00BA3AEE" w:rsidRDefault="00506BD5" w:rsidP="00C82493">
            <w:pPr>
              <w:pStyle w:val="TableParagraph"/>
              <w:rPr>
                <w:lang w:val="en-US"/>
              </w:rPr>
            </w:pPr>
            <w:r w:rsidRPr="00BA3AEE">
              <w:rPr>
                <w:lang w:val="en-US"/>
              </w:rPr>
              <w:t>11</w:t>
            </w:r>
          </w:p>
        </w:tc>
        <w:tc>
          <w:tcPr>
            <w:tcW w:w="1179" w:type="pct"/>
          </w:tcPr>
          <w:p w14:paraId="1AF539ED" w14:textId="77777777" w:rsidR="00506BD5" w:rsidRPr="00BA3AEE" w:rsidRDefault="00506BD5" w:rsidP="00C82493">
            <w:pPr>
              <w:pStyle w:val="TableParagraph"/>
              <w:rPr>
                <w:lang w:val="en-US"/>
              </w:rPr>
            </w:pPr>
            <w:proofErr w:type="spellStart"/>
            <w:r w:rsidRPr="00BA3AEE">
              <w:rPr>
                <w:lang w:val="en-US"/>
              </w:rPr>
              <w:t>ClOrdID</w:t>
            </w:r>
            <w:proofErr w:type="spellEnd"/>
          </w:p>
        </w:tc>
        <w:tc>
          <w:tcPr>
            <w:tcW w:w="365" w:type="pct"/>
          </w:tcPr>
          <w:p w14:paraId="4CBBE65B" w14:textId="77777777" w:rsidR="00506BD5" w:rsidRPr="00BA3AEE" w:rsidRDefault="00506BD5" w:rsidP="00C82493">
            <w:pPr>
              <w:pStyle w:val="TableParagraph"/>
              <w:jc w:val="center"/>
              <w:rPr>
                <w:lang w:val="en-US"/>
              </w:rPr>
            </w:pPr>
            <w:r w:rsidRPr="00BA3AEE">
              <w:rPr>
                <w:lang w:val="en-US"/>
              </w:rPr>
              <w:t>Y</w:t>
            </w:r>
          </w:p>
        </w:tc>
        <w:tc>
          <w:tcPr>
            <w:tcW w:w="482" w:type="pct"/>
          </w:tcPr>
          <w:p w14:paraId="5F80FFCE" w14:textId="77777777" w:rsidR="00506BD5" w:rsidRPr="00BA3AEE" w:rsidRDefault="00506BD5" w:rsidP="00C82493">
            <w:pPr>
              <w:pStyle w:val="TableParagraph"/>
              <w:rPr>
                <w:lang w:val="en-US"/>
              </w:rPr>
            </w:pPr>
          </w:p>
        </w:tc>
        <w:tc>
          <w:tcPr>
            <w:tcW w:w="1058" w:type="pct"/>
          </w:tcPr>
          <w:p w14:paraId="72E27E5D" w14:textId="77777777" w:rsidR="00506BD5" w:rsidRPr="00BA3AEE" w:rsidRDefault="00506BD5" w:rsidP="00C82493">
            <w:pPr>
              <w:pStyle w:val="TableParagraph"/>
              <w:rPr>
                <w:color w:val="0070C0"/>
                <w:lang w:val="en-US"/>
              </w:rPr>
            </w:pPr>
          </w:p>
        </w:tc>
        <w:tc>
          <w:tcPr>
            <w:tcW w:w="1543" w:type="pct"/>
          </w:tcPr>
          <w:p w14:paraId="7616B1A3" w14:textId="77777777" w:rsidR="00506BD5" w:rsidRPr="00BA3AEE" w:rsidRDefault="00506BD5" w:rsidP="00C82493">
            <w:pPr>
              <w:pStyle w:val="TableParagraph"/>
              <w:rPr>
                <w:lang w:val="en-US"/>
              </w:rPr>
            </w:pPr>
          </w:p>
        </w:tc>
      </w:tr>
      <w:tr w:rsidR="00506BD5" w:rsidRPr="00BA3AEE" w14:paraId="08401D4A" w14:textId="77777777" w:rsidTr="00C82493">
        <w:trPr>
          <w:cantSplit/>
        </w:trPr>
        <w:tc>
          <w:tcPr>
            <w:tcW w:w="373" w:type="pct"/>
            <w:tcBorders>
              <w:bottom w:val="single" w:sz="6" w:space="0" w:color="auto"/>
            </w:tcBorders>
          </w:tcPr>
          <w:p w14:paraId="0ED71BCF" w14:textId="77777777" w:rsidR="00506BD5" w:rsidRPr="00BA3AEE" w:rsidRDefault="00506BD5" w:rsidP="00C82493">
            <w:pPr>
              <w:pStyle w:val="TableParagraph"/>
              <w:rPr>
                <w:lang w:val="en-US"/>
              </w:rPr>
            </w:pPr>
            <w:r w:rsidRPr="00BA3AEE">
              <w:rPr>
                <w:lang w:val="en-US"/>
              </w:rPr>
              <w:t>2422</w:t>
            </w:r>
          </w:p>
        </w:tc>
        <w:tc>
          <w:tcPr>
            <w:tcW w:w="1179" w:type="pct"/>
            <w:tcBorders>
              <w:bottom w:val="single" w:sz="6" w:space="0" w:color="auto"/>
            </w:tcBorders>
          </w:tcPr>
          <w:p w14:paraId="6D528F8A" w14:textId="77777777" w:rsidR="00506BD5" w:rsidRPr="00BA3AEE" w:rsidRDefault="00506BD5" w:rsidP="00C82493">
            <w:pPr>
              <w:pStyle w:val="TableParagraph"/>
              <w:rPr>
                <w:lang w:val="en-US"/>
              </w:rPr>
            </w:pPr>
            <w:proofErr w:type="spellStart"/>
            <w:r w:rsidRPr="00BA3AEE">
              <w:rPr>
                <w:lang w:val="en-US"/>
              </w:rPr>
              <w:t>OrderRequestID</w:t>
            </w:r>
            <w:proofErr w:type="spellEnd"/>
          </w:p>
        </w:tc>
        <w:tc>
          <w:tcPr>
            <w:tcW w:w="365" w:type="pct"/>
            <w:tcBorders>
              <w:bottom w:val="single" w:sz="6" w:space="0" w:color="auto"/>
            </w:tcBorders>
          </w:tcPr>
          <w:p w14:paraId="13599BF1" w14:textId="77777777" w:rsidR="00506BD5" w:rsidRPr="00BA3AEE" w:rsidRDefault="00506BD5" w:rsidP="00C82493">
            <w:pPr>
              <w:pStyle w:val="TableParagraph"/>
              <w:jc w:val="center"/>
              <w:rPr>
                <w:lang w:val="en-US"/>
              </w:rPr>
            </w:pPr>
            <w:r>
              <w:rPr>
                <w:lang w:val="en-US"/>
              </w:rPr>
              <w:t>N</w:t>
            </w:r>
          </w:p>
        </w:tc>
        <w:tc>
          <w:tcPr>
            <w:tcW w:w="482" w:type="pct"/>
            <w:tcBorders>
              <w:bottom w:val="single" w:sz="6" w:space="0" w:color="auto"/>
            </w:tcBorders>
          </w:tcPr>
          <w:p w14:paraId="6FC03B4C" w14:textId="77777777" w:rsidR="00506BD5" w:rsidRPr="00BA3AEE" w:rsidRDefault="00506BD5" w:rsidP="00C82493">
            <w:pPr>
              <w:pStyle w:val="TableParagraph"/>
              <w:rPr>
                <w:lang w:val="en-US"/>
              </w:rPr>
            </w:pPr>
          </w:p>
        </w:tc>
        <w:tc>
          <w:tcPr>
            <w:tcW w:w="1058" w:type="pct"/>
            <w:tcBorders>
              <w:bottom w:val="single" w:sz="6" w:space="0" w:color="auto"/>
            </w:tcBorders>
          </w:tcPr>
          <w:p w14:paraId="3CAFCF24" w14:textId="77777777" w:rsidR="00506BD5" w:rsidRPr="00BA3AEE" w:rsidRDefault="00506BD5" w:rsidP="00C82493">
            <w:pPr>
              <w:pStyle w:val="TableParagraph"/>
              <w:rPr>
                <w:color w:val="0070C0"/>
                <w:lang w:val="en-US"/>
              </w:rPr>
            </w:pPr>
          </w:p>
        </w:tc>
        <w:tc>
          <w:tcPr>
            <w:tcW w:w="1543" w:type="pct"/>
            <w:tcBorders>
              <w:bottom w:val="single" w:sz="6" w:space="0" w:color="auto"/>
            </w:tcBorders>
          </w:tcPr>
          <w:p w14:paraId="3FAA6DB9" w14:textId="77777777" w:rsidR="00506BD5" w:rsidRPr="00BA3AEE" w:rsidRDefault="00506BD5" w:rsidP="00C82493">
            <w:pPr>
              <w:pStyle w:val="TableParagraph"/>
              <w:rPr>
                <w:lang w:val="en-US"/>
              </w:rPr>
            </w:pPr>
          </w:p>
        </w:tc>
      </w:tr>
      <w:tr w:rsidR="00506BD5" w:rsidRPr="00BA3AEE" w14:paraId="65FE49F6" w14:textId="77777777" w:rsidTr="00C82493">
        <w:trPr>
          <w:cantSplit/>
        </w:trPr>
        <w:tc>
          <w:tcPr>
            <w:tcW w:w="1552" w:type="pct"/>
            <w:gridSpan w:val="2"/>
            <w:tcBorders>
              <w:bottom w:val="single" w:sz="6" w:space="0" w:color="auto"/>
            </w:tcBorders>
          </w:tcPr>
          <w:p w14:paraId="13ECCCBF" w14:textId="77777777" w:rsidR="00506BD5" w:rsidRPr="00BA3AEE" w:rsidRDefault="00506BD5" w:rsidP="00C82493">
            <w:pPr>
              <w:pStyle w:val="TableParagraph"/>
              <w:rPr>
                <w:i/>
                <w:lang w:val="en-US"/>
              </w:rPr>
            </w:pPr>
            <w:r w:rsidRPr="00BA3AEE">
              <w:rPr>
                <w:i/>
                <w:lang w:val="en-US"/>
              </w:rPr>
              <w:t>(…truncated…)</w:t>
            </w:r>
          </w:p>
        </w:tc>
        <w:tc>
          <w:tcPr>
            <w:tcW w:w="365" w:type="pct"/>
            <w:tcBorders>
              <w:bottom w:val="single" w:sz="6" w:space="0" w:color="auto"/>
            </w:tcBorders>
          </w:tcPr>
          <w:p w14:paraId="7E776784" w14:textId="77777777" w:rsidR="00506BD5" w:rsidRPr="00BA3AEE" w:rsidRDefault="00506BD5" w:rsidP="00C82493">
            <w:pPr>
              <w:pStyle w:val="TableParagraph"/>
              <w:jc w:val="center"/>
              <w:rPr>
                <w:lang w:val="en-US"/>
              </w:rPr>
            </w:pPr>
          </w:p>
        </w:tc>
        <w:tc>
          <w:tcPr>
            <w:tcW w:w="482" w:type="pct"/>
            <w:tcBorders>
              <w:bottom w:val="single" w:sz="6" w:space="0" w:color="auto"/>
            </w:tcBorders>
          </w:tcPr>
          <w:p w14:paraId="45CB32A2" w14:textId="77777777" w:rsidR="00506BD5" w:rsidRPr="00BA3AEE" w:rsidRDefault="00506BD5" w:rsidP="00C82493">
            <w:pPr>
              <w:pStyle w:val="TableParagraph"/>
              <w:rPr>
                <w:lang w:val="en-US"/>
              </w:rPr>
            </w:pPr>
          </w:p>
        </w:tc>
        <w:tc>
          <w:tcPr>
            <w:tcW w:w="1058" w:type="pct"/>
            <w:tcBorders>
              <w:bottom w:val="single" w:sz="6" w:space="0" w:color="auto"/>
            </w:tcBorders>
          </w:tcPr>
          <w:p w14:paraId="1F62381C" w14:textId="77777777" w:rsidR="00506BD5" w:rsidRPr="00BA3AEE" w:rsidRDefault="00506BD5" w:rsidP="00C82493">
            <w:pPr>
              <w:pStyle w:val="TableParagraph"/>
              <w:rPr>
                <w:color w:val="0070C0"/>
                <w:lang w:val="en-US"/>
              </w:rPr>
            </w:pPr>
          </w:p>
        </w:tc>
        <w:tc>
          <w:tcPr>
            <w:tcW w:w="1543" w:type="pct"/>
            <w:tcBorders>
              <w:bottom w:val="single" w:sz="6" w:space="0" w:color="auto"/>
            </w:tcBorders>
          </w:tcPr>
          <w:p w14:paraId="160F5A0C" w14:textId="77777777" w:rsidR="00506BD5" w:rsidRPr="00BA3AEE" w:rsidRDefault="00506BD5" w:rsidP="00C82493">
            <w:pPr>
              <w:pStyle w:val="TableParagraph"/>
              <w:rPr>
                <w:lang w:val="en-US"/>
              </w:rPr>
            </w:pPr>
          </w:p>
        </w:tc>
      </w:tr>
      <w:tr w:rsidR="0037749A" w:rsidRPr="00051461" w14:paraId="1FEB882F" w14:textId="77777777" w:rsidTr="00C82493">
        <w:trPr>
          <w:cantSplit/>
        </w:trPr>
        <w:tc>
          <w:tcPr>
            <w:tcW w:w="373" w:type="pct"/>
            <w:tcBorders>
              <w:bottom w:val="single" w:sz="6" w:space="0" w:color="auto"/>
            </w:tcBorders>
          </w:tcPr>
          <w:p w14:paraId="43E2CF33" w14:textId="1A813822" w:rsidR="0037749A" w:rsidRPr="00BA3AEE" w:rsidRDefault="0037749A" w:rsidP="0037749A">
            <w:pPr>
              <w:pStyle w:val="TableParagraph"/>
              <w:rPr>
                <w:lang w:val="en-US"/>
              </w:rPr>
            </w:pPr>
            <w:r>
              <w:rPr>
                <w:rFonts w:cstheme="minorHAnsi"/>
                <w:szCs w:val="20"/>
              </w:rPr>
              <w:t>528</w:t>
            </w:r>
          </w:p>
        </w:tc>
        <w:tc>
          <w:tcPr>
            <w:tcW w:w="1179" w:type="pct"/>
            <w:tcBorders>
              <w:bottom w:val="single" w:sz="6" w:space="0" w:color="auto"/>
            </w:tcBorders>
          </w:tcPr>
          <w:p w14:paraId="6F33B6E9" w14:textId="126FCF3E" w:rsidR="0037749A" w:rsidRDefault="0037749A" w:rsidP="0037749A">
            <w:pPr>
              <w:pStyle w:val="TableParagraph"/>
              <w:rPr>
                <w:lang w:val="en-US"/>
              </w:rPr>
            </w:pPr>
            <w:r>
              <w:rPr>
                <w:rFonts w:cstheme="minorHAnsi"/>
                <w:szCs w:val="20"/>
              </w:rPr>
              <w:t>OrderCapacity</w:t>
            </w:r>
          </w:p>
        </w:tc>
        <w:tc>
          <w:tcPr>
            <w:tcW w:w="365" w:type="pct"/>
            <w:tcBorders>
              <w:bottom w:val="single" w:sz="6" w:space="0" w:color="auto"/>
            </w:tcBorders>
          </w:tcPr>
          <w:p w14:paraId="2DFCEB40" w14:textId="2DF2CC4F" w:rsidR="0037749A" w:rsidRPr="00BA3AEE" w:rsidRDefault="0037749A" w:rsidP="0037749A">
            <w:pPr>
              <w:pStyle w:val="TableParagraph"/>
              <w:jc w:val="center"/>
              <w:rPr>
                <w:lang w:val="en-US"/>
              </w:rPr>
            </w:pPr>
            <w:r>
              <w:rPr>
                <w:rFonts w:cstheme="minorHAnsi"/>
                <w:szCs w:val="20"/>
              </w:rPr>
              <w:t>N</w:t>
            </w:r>
          </w:p>
        </w:tc>
        <w:tc>
          <w:tcPr>
            <w:tcW w:w="482" w:type="pct"/>
            <w:tcBorders>
              <w:bottom w:val="single" w:sz="6" w:space="0" w:color="auto"/>
            </w:tcBorders>
          </w:tcPr>
          <w:p w14:paraId="5AD9D196" w14:textId="77777777" w:rsidR="0037749A" w:rsidRPr="00632A00" w:rsidRDefault="0037749A" w:rsidP="0037749A">
            <w:pPr>
              <w:pStyle w:val="TableParagraph"/>
              <w:rPr>
                <w:highlight w:val="yellow"/>
                <w:lang w:val="en-US"/>
              </w:rPr>
            </w:pPr>
          </w:p>
        </w:tc>
        <w:tc>
          <w:tcPr>
            <w:tcW w:w="1058" w:type="pct"/>
            <w:tcBorders>
              <w:bottom w:val="single" w:sz="6" w:space="0" w:color="auto"/>
            </w:tcBorders>
          </w:tcPr>
          <w:p w14:paraId="714A5170" w14:textId="77777777" w:rsidR="0037749A" w:rsidRPr="00632A00" w:rsidRDefault="0037749A" w:rsidP="0037749A">
            <w:pPr>
              <w:pStyle w:val="TableParagraph"/>
              <w:rPr>
                <w:color w:val="0070C0"/>
                <w:highlight w:val="yellow"/>
                <w:lang w:val="en-US"/>
              </w:rPr>
            </w:pPr>
          </w:p>
        </w:tc>
        <w:tc>
          <w:tcPr>
            <w:tcW w:w="1543" w:type="pct"/>
            <w:tcBorders>
              <w:bottom w:val="single" w:sz="6" w:space="0" w:color="auto"/>
            </w:tcBorders>
          </w:tcPr>
          <w:p w14:paraId="4B232FBF" w14:textId="77777777" w:rsidR="0037749A" w:rsidRPr="00632A00" w:rsidRDefault="0037749A" w:rsidP="0037749A">
            <w:pPr>
              <w:pStyle w:val="TableParagraph"/>
              <w:rPr>
                <w:highlight w:val="yellow"/>
                <w:lang w:val="en-US"/>
              </w:rPr>
            </w:pPr>
          </w:p>
        </w:tc>
      </w:tr>
      <w:tr w:rsidR="0037749A" w:rsidRPr="00051461" w14:paraId="0F0A0149" w14:textId="77777777" w:rsidTr="00C82493">
        <w:trPr>
          <w:cantSplit/>
        </w:trPr>
        <w:tc>
          <w:tcPr>
            <w:tcW w:w="373" w:type="pct"/>
            <w:tcBorders>
              <w:bottom w:val="single" w:sz="6" w:space="0" w:color="auto"/>
            </w:tcBorders>
          </w:tcPr>
          <w:p w14:paraId="1DD8B272" w14:textId="5694C259" w:rsidR="0037749A" w:rsidRDefault="0037749A" w:rsidP="0037749A">
            <w:pPr>
              <w:pStyle w:val="TableParagraph"/>
              <w:rPr>
                <w:lang w:val="en-US"/>
              </w:rPr>
            </w:pPr>
            <w:r w:rsidRPr="001A1A5C">
              <w:rPr>
                <w:rFonts w:cstheme="minorHAnsi"/>
                <w:szCs w:val="20"/>
              </w:rPr>
              <w:t>529</w:t>
            </w:r>
          </w:p>
        </w:tc>
        <w:tc>
          <w:tcPr>
            <w:tcW w:w="1179" w:type="pct"/>
            <w:tcBorders>
              <w:bottom w:val="single" w:sz="6" w:space="0" w:color="auto"/>
            </w:tcBorders>
          </w:tcPr>
          <w:p w14:paraId="1D428B9E" w14:textId="23F0AD65" w:rsidR="0037749A" w:rsidRDefault="0037749A" w:rsidP="0037749A">
            <w:pPr>
              <w:pStyle w:val="TableParagraph"/>
              <w:rPr>
                <w:lang w:val="en-US"/>
              </w:rPr>
            </w:pPr>
            <w:r w:rsidRPr="001A1A5C">
              <w:rPr>
                <w:rFonts w:cstheme="minorHAnsi"/>
                <w:szCs w:val="20"/>
              </w:rPr>
              <w:t>OrderRestrictions</w:t>
            </w:r>
          </w:p>
        </w:tc>
        <w:tc>
          <w:tcPr>
            <w:tcW w:w="365" w:type="pct"/>
            <w:tcBorders>
              <w:bottom w:val="single" w:sz="6" w:space="0" w:color="auto"/>
            </w:tcBorders>
          </w:tcPr>
          <w:p w14:paraId="1CF2FBD3" w14:textId="6338C618" w:rsidR="0037749A" w:rsidRDefault="0037749A" w:rsidP="0037749A">
            <w:pPr>
              <w:pStyle w:val="TableParagraph"/>
              <w:jc w:val="center"/>
              <w:rPr>
                <w:lang w:val="en-US"/>
              </w:rPr>
            </w:pPr>
            <w:r>
              <w:rPr>
                <w:rFonts w:cstheme="minorHAnsi"/>
                <w:szCs w:val="20"/>
              </w:rPr>
              <w:t>N</w:t>
            </w:r>
          </w:p>
        </w:tc>
        <w:tc>
          <w:tcPr>
            <w:tcW w:w="482" w:type="pct"/>
            <w:tcBorders>
              <w:bottom w:val="single" w:sz="6" w:space="0" w:color="auto"/>
            </w:tcBorders>
          </w:tcPr>
          <w:p w14:paraId="30B395CF" w14:textId="77777777" w:rsidR="0037749A" w:rsidRPr="00632A00" w:rsidRDefault="0037749A" w:rsidP="0037749A">
            <w:pPr>
              <w:pStyle w:val="TableParagraph"/>
              <w:rPr>
                <w:highlight w:val="yellow"/>
                <w:lang w:val="en-US"/>
              </w:rPr>
            </w:pPr>
          </w:p>
        </w:tc>
        <w:tc>
          <w:tcPr>
            <w:tcW w:w="1058" w:type="pct"/>
            <w:tcBorders>
              <w:bottom w:val="single" w:sz="6" w:space="0" w:color="auto"/>
            </w:tcBorders>
          </w:tcPr>
          <w:p w14:paraId="7486FCF7" w14:textId="77777777" w:rsidR="0037749A" w:rsidRPr="00632A00" w:rsidRDefault="0037749A" w:rsidP="0037749A">
            <w:pPr>
              <w:pStyle w:val="TableParagraph"/>
              <w:rPr>
                <w:color w:val="0070C0"/>
                <w:highlight w:val="yellow"/>
                <w:lang w:val="en-US"/>
              </w:rPr>
            </w:pPr>
          </w:p>
        </w:tc>
        <w:tc>
          <w:tcPr>
            <w:tcW w:w="1543" w:type="pct"/>
            <w:tcBorders>
              <w:bottom w:val="single" w:sz="6" w:space="0" w:color="auto"/>
            </w:tcBorders>
          </w:tcPr>
          <w:p w14:paraId="79A3769B" w14:textId="77777777" w:rsidR="0037749A" w:rsidRPr="00632A00" w:rsidRDefault="0037749A" w:rsidP="0037749A">
            <w:pPr>
              <w:pStyle w:val="TableParagraph"/>
              <w:rPr>
                <w:highlight w:val="yellow"/>
                <w:lang w:val="en-US"/>
              </w:rPr>
            </w:pPr>
          </w:p>
        </w:tc>
      </w:tr>
      <w:tr w:rsidR="002940BE" w:rsidRPr="00BA3AEE" w14:paraId="1A1767CC" w14:textId="77777777" w:rsidTr="00C82493">
        <w:trPr>
          <w:cantSplit/>
        </w:trPr>
        <w:tc>
          <w:tcPr>
            <w:tcW w:w="373" w:type="pct"/>
            <w:tcBorders>
              <w:bottom w:val="single" w:sz="6" w:space="0" w:color="auto"/>
            </w:tcBorders>
          </w:tcPr>
          <w:p w14:paraId="4619F6F6" w14:textId="77777777" w:rsidR="002940BE" w:rsidRDefault="002940BE" w:rsidP="00C82493">
            <w:pPr>
              <w:pStyle w:val="TableParagraph"/>
              <w:rPr>
                <w:lang w:val="en-US"/>
              </w:rPr>
            </w:pPr>
            <w:r>
              <w:rPr>
                <w:lang w:val="en-US"/>
              </w:rPr>
              <w:t>1815</w:t>
            </w:r>
          </w:p>
        </w:tc>
        <w:tc>
          <w:tcPr>
            <w:tcW w:w="1179" w:type="pct"/>
            <w:tcBorders>
              <w:bottom w:val="single" w:sz="6" w:space="0" w:color="auto"/>
            </w:tcBorders>
          </w:tcPr>
          <w:p w14:paraId="6D2410C8" w14:textId="77777777" w:rsidR="002940BE" w:rsidRDefault="002940BE" w:rsidP="00C82493">
            <w:pPr>
              <w:pStyle w:val="TableParagraph"/>
              <w:rPr>
                <w:lang w:val="en-US"/>
              </w:rPr>
            </w:pPr>
            <w:proofErr w:type="spellStart"/>
            <w:r>
              <w:rPr>
                <w:lang w:val="en-US"/>
              </w:rPr>
              <w:t>TradingCapacity</w:t>
            </w:r>
            <w:proofErr w:type="spellEnd"/>
          </w:p>
        </w:tc>
        <w:tc>
          <w:tcPr>
            <w:tcW w:w="365" w:type="pct"/>
            <w:tcBorders>
              <w:bottom w:val="single" w:sz="6" w:space="0" w:color="auto"/>
            </w:tcBorders>
          </w:tcPr>
          <w:p w14:paraId="1BA4CB8F" w14:textId="77777777" w:rsidR="002940BE" w:rsidRDefault="002940BE" w:rsidP="00C82493">
            <w:pPr>
              <w:pStyle w:val="TableParagraph"/>
              <w:jc w:val="center"/>
              <w:rPr>
                <w:lang w:val="en-US"/>
              </w:rPr>
            </w:pPr>
            <w:r>
              <w:rPr>
                <w:lang w:val="en-US"/>
              </w:rPr>
              <w:t>N</w:t>
            </w:r>
          </w:p>
        </w:tc>
        <w:tc>
          <w:tcPr>
            <w:tcW w:w="482" w:type="pct"/>
            <w:tcBorders>
              <w:bottom w:val="single" w:sz="6" w:space="0" w:color="auto"/>
            </w:tcBorders>
          </w:tcPr>
          <w:p w14:paraId="1C21ED04" w14:textId="77777777" w:rsidR="002940BE" w:rsidRDefault="002940BE" w:rsidP="00C82493">
            <w:pPr>
              <w:pStyle w:val="TableParagraph"/>
              <w:rPr>
                <w:highlight w:val="yellow"/>
                <w:lang w:val="en-US"/>
              </w:rPr>
            </w:pPr>
          </w:p>
        </w:tc>
        <w:tc>
          <w:tcPr>
            <w:tcW w:w="1058" w:type="pct"/>
            <w:tcBorders>
              <w:bottom w:val="single" w:sz="6" w:space="0" w:color="auto"/>
            </w:tcBorders>
          </w:tcPr>
          <w:p w14:paraId="5C8E718B" w14:textId="77777777" w:rsidR="002940BE" w:rsidRPr="00253CCE" w:rsidRDefault="002940BE" w:rsidP="00C82493">
            <w:pPr>
              <w:pStyle w:val="TableParagraph"/>
              <w:rPr>
                <w:color w:val="0070C0"/>
                <w:highlight w:val="yellow"/>
                <w:lang w:val="en-US"/>
              </w:rPr>
            </w:pPr>
          </w:p>
        </w:tc>
        <w:tc>
          <w:tcPr>
            <w:tcW w:w="1543" w:type="pct"/>
            <w:tcBorders>
              <w:bottom w:val="single" w:sz="6" w:space="0" w:color="auto"/>
            </w:tcBorders>
          </w:tcPr>
          <w:p w14:paraId="5FA6B916" w14:textId="77777777" w:rsidR="002940BE" w:rsidRPr="00253CCE" w:rsidRDefault="002940BE" w:rsidP="00C82493">
            <w:pPr>
              <w:pStyle w:val="TableParagraph"/>
              <w:rPr>
                <w:highlight w:val="yellow"/>
                <w:lang w:val="en-US"/>
              </w:rPr>
            </w:pPr>
          </w:p>
        </w:tc>
      </w:tr>
      <w:tr w:rsidR="00506BD5" w:rsidRPr="00BA3AEE" w14:paraId="3A3A1A51" w14:textId="77777777" w:rsidTr="00C82493">
        <w:trPr>
          <w:cantSplit/>
        </w:trPr>
        <w:tc>
          <w:tcPr>
            <w:tcW w:w="373" w:type="pct"/>
            <w:tcBorders>
              <w:bottom w:val="single" w:sz="6" w:space="0" w:color="auto"/>
            </w:tcBorders>
          </w:tcPr>
          <w:p w14:paraId="29D425BA" w14:textId="5542D665" w:rsidR="00506BD5" w:rsidRPr="00253CCE" w:rsidRDefault="00506BD5" w:rsidP="00506BD5">
            <w:pPr>
              <w:pStyle w:val="TableParagraph"/>
              <w:rPr>
                <w:highlight w:val="yellow"/>
                <w:lang w:val="en-US"/>
              </w:rPr>
            </w:pPr>
            <w:r w:rsidRPr="00506BD5">
              <w:rPr>
                <w:rFonts w:cstheme="minorHAnsi"/>
                <w:highlight w:val="yellow"/>
                <w:lang w:val="en-US"/>
              </w:rPr>
              <w:t>1934</w:t>
            </w:r>
          </w:p>
        </w:tc>
        <w:tc>
          <w:tcPr>
            <w:tcW w:w="1179" w:type="pct"/>
            <w:tcBorders>
              <w:bottom w:val="single" w:sz="6" w:space="0" w:color="auto"/>
            </w:tcBorders>
          </w:tcPr>
          <w:p w14:paraId="4AB82251" w14:textId="0027C300" w:rsidR="00506BD5" w:rsidRPr="00253CCE" w:rsidRDefault="00506BD5" w:rsidP="00506BD5">
            <w:pPr>
              <w:pStyle w:val="TableParagraph"/>
              <w:rPr>
                <w:highlight w:val="yellow"/>
                <w:lang w:val="en-US"/>
              </w:rPr>
            </w:pPr>
            <w:proofErr w:type="spellStart"/>
            <w:r w:rsidRPr="00506BD5">
              <w:rPr>
                <w:rFonts w:cstheme="minorHAnsi"/>
                <w:highlight w:val="yellow"/>
                <w:lang w:val="en-US"/>
              </w:rPr>
              <w:t>RegulatoryReportType</w:t>
            </w:r>
            <w:proofErr w:type="spellEnd"/>
          </w:p>
        </w:tc>
        <w:tc>
          <w:tcPr>
            <w:tcW w:w="365" w:type="pct"/>
            <w:tcBorders>
              <w:bottom w:val="single" w:sz="6" w:space="0" w:color="auto"/>
            </w:tcBorders>
          </w:tcPr>
          <w:p w14:paraId="15095DC9" w14:textId="10709678" w:rsidR="00506BD5" w:rsidRPr="00253CCE" w:rsidRDefault="00506BD5" w:rsidP="00506BD5">
            <w:pPr>
              <w:pStyle w:val="TableParagraph"/>
              <w:jc w:val="center"/>
              <w:rPr>
                <w:highlight w:val="yellow"/>
                <w:lang w:val="en-US"/>
              </w:rPr>
            </w:pPr>
            <w:r w:rsidRPr="00506BD5">
              <w:rPr>
                <w:rFonts w:cstheme="minorHAnsi"/>
                <w:highlight w:val="yellow"/>
                <w:lang w:val="en-US"/>
              </w:rPr>
              <w:t>N</w:t>
            </w:r>
          </w:p>
        </w:tc>
        <w:tc>
          <w:tcPr>
            <w:tcW w:w="482" w:type="pct"/>
            <w:tcBorders>
              <w:bottom w:val="single" w:sz="6" w:space="0" w:color="auto"/>
            </w:tcBorders>
          </w:tcPr>
          <w:p w14:paraId="235FB220" w14:textId="4A49274D" w:rsidR="00506BD5" w:rsidRPr="00253CCE" w:rsidRDefault="00506BD5" w:rsidP="00506BD5">
            <w:pPr>
              <w:pStyle w:val="TableParagraph"/>
              <w:rPr>
                <w:highlight w:val="yellow"/>
                <w:lang w:val="en-US"/>
              </w:rPr>
            </w:pPr>
            <w:r w:rsidRPr="00506BD5">
              <w:rPr>
                <w:rFonts w:cstheme="minorHAnsi"/>
                <w:highlight w:val="yellow"/>
                <w:lang w:val="en-US"/>
              </w:rPr>
              <w:t>ADD</w:t>
            </w:r>
          </w:p>
        </w:tc>
        <w:tc>
          <w:tcPr>
            <w:tcW w:w="1058" w:type="pct"/>
            <w:tcBorders>
              <w:bottom w:val="single" w:sz="6" w:space="0" w:color="auto"/>
            </w:tcBorders>
          </w:tcPr>
          <w:p w14:paraId="294141C1" w14:textId="73759589" w:rsidR="00506BD5" w:rsidRPr="00253CCE" w:rsidRDefault="00506BD5" w:rsidP="00506BD5">
            <w:pPr>
              <w:pStyle w:val="TableParagraph"/>
              <w:rPr>
                <w:color w:val="0070C0"/>
                <w:highlight w:val="yellow"/>
                <w:lang w:val="en-US"/>
              </w:rPr>
            </w:pPr>
            <w:r>
              <w:rPr>
                <w:rFonts w:cstheme="minorHAnsi"/>
                <w:color w:val="0070C0"/>
                <w:lang w:val="en-US"/>
              </w:rPr>
              <w:t>CAT: type</w:t>
            </w:r>
          </w:p>
        </w:tc>
        <w:tc>
          <w:tcPr>
            <w:tcW w:w="1543" w:type="pct"/>
            <w:tcBorders>
              <w:bottom w:val="single" w:sz="6" w:space="0" w:color="auto"/>
            </w:tcBorders>
          </w:tcPr>
          <w:p w14:paraId="47845192" w14:textId="77777777" w:rsidR="00506BD5" w:rsidRPr="00253CCE" w:rsidRDefault="00506BD5" w:rsidP="00506BD5">
            <w:pPr>
              <w:pStyle w:val="TableParagraph"/>
              <w:rPr>
                <w:highlight w:val="yellow"/>
                <w:lang w:val="en-US"/>
              </w:rPr>
            </w:pPr>
          </w:p>
        </w:tc>
      </w:tr>
      <w:tr w:rsidR="00506BD5" w:rsidRPr="00BA3AEE" w14:paraId="4A1E96AA" w14:textId="77777777" w:rsidTr="00C82493">
        <w:trPr>
          <w:cantSplit/>
        </w:trPr>
        <w:tc>
          <w:tcPr>
            <w:tcW w:w="373" w:type="pct"/>
            <w:tcBorders>
              <w:bottom w:val="single" w:sz="6" w:space="0" w:color="auto"/>
            </w:tcBorders>
          </w:tcPr>
          <w:p w14:paraId="09F5DF00" w14:textId="6A90AF02" w:rsidR="00506BD5" w:rsidRDefault="002940BE" w:rsidP="00506BD5">
            <w:pPr>
              <w:pStyle w:val="TableParagraph"/>
              <w:rPr>
                <w:lang w:val="en-US"/>
              </w:rPr>
            </w:pPr>
            <w:r>
              <w:rPr>
                <w:lang w:val="en-US"/>
              </w:rPr>
              <w:t>1091</w:t>
            </w:r>
          </w:p>
        </w:tc>
        <w:tc>
          <w:tcPr>
            <w:tcW w:w="1179" w:type="pct"/>
            <w:tcBorders>
              <w:bottom w:val="single" w:sz="6" w:space="0" w:color="auto"/>
            </w:tcBorders>
          </w:tcPr>
          <w:p w14:paraId="3878AB9D" w14:textId="6530AA7C" w:rsidR="00506BD5" w:rsidRDefault="002940BE" w:rsidP="00506BD5">
            <w:pPr>
              <w:pStyle w:val="TableParagraph"/>
              <w:rPr>
                <w:lang w:val="en-US"/>
              </w:rPr>
            </w:pPr>
            <w:proofErr w:type="spellStart"/>
            <w:r>
              <w:rPr>
                <w:lang w:val="en-US"/>
              </w:rPr>
              <w:t>PreTradeAnonymity</w:t>
            </w:r>
            <w:proofErr w:type="spellEnd"/>
          </w:p>
        </w:tc>
        <w:tc>
          <w:tcPr>
            <w:tcW w:w="365" w:type="pct"/>
            <w:tcBorders>
              <w:bottom w:val="single" w:sz="6" w:space="0" w:color="auto"/>
            </w:tcBorders>
          </w:tcPr>
          <w:p w14:paraId="085C6AC0" w14:textId="77777777" w:rsidR="00506BD5" w:rsidRDefault="00506BD5" w:rsidP="00506BD5">
            <w:pPr>
              <w:pStyle w:val="TableParagraph"/>
              <w:jc w:val="center"/>
              <w:rPr>
                <w:lang w:val="en-US"/>
              </w:rPr>
            </w:pPr>
            <w:r>
              <w:rPr>
                <w:lang w:val="en-US"/>
              </w:rPr>
              <w:t>N</w:t>
            </w:r>
          </w:p>
        </w:tc>
        <w:tc>
          <w:tcPr>
            <w:tcW w:w="482" w:type="pct"/>
            <w:tcBorders>
              <w:bottom w:val="single" w:sz="6" w:space="0" w:color="auto"/>
            </w:tcBorders>
          </w:tcPr>
          <w:p w14:paraId="5C77EA84" w14:textId="77777777" w:rsidR="00506BD5" w:rsidRDefault="00506BD5" w:rsidP="00506BD5">
            <w:pPr>
              <w:pStyle w:val="TableParagraph"/>
              <w:rPr>
                <w:highlight w:val="yellow"/>
                <w:lang w:val="en-US"/>
              </w:rPr>
            </w:pPr>
          </w:p>
        </w:tc>
        <w:tc>
          <w:tcPr>
            <w:tcW w:w="1058" w:type="pct"/>
            <w:tcBorders>
              <w:bottom w:val="single" w:sz="6" w:space="0" w:color="auto"/>
            </w:tcBorders>
          </w:tcPr>
          <w:p w14:paraId="7F6CAE94" w14:textId="77777777" w:rsidR="00506BD5" w:rsidRPr="00253CCE" w:rsidRDefault="00506BD5" w:rsidP="00506BD5">
            <w:pPr>
              <w:pStyle w:val="TableParagraph"/>
              <w:rPr>
                <w:color w:val="0070C0"/>
                <w:highlight w:val="yellow"/>
                <w:lang w:val="en-US"/>
              </w:rPr>
            </w:pPr>
          </w:p>
        </w:tc>
        <w:tc>
          <w:tcPr>
            <w:tcW w:w="1543" w:type="pct"/>
            <w:tcBorders>
              <w:bottom w:val="single" w:sz="6" w:space="0" w:color="auto"/>
            </w:tcBorders>
          </w:tcPr>
          <w:p w14:paraId="077261CC" w14:textId="77777777" w:rsidR="00506BD5" w:rsidRPr="00253CCE" w:rsidRDefault="00506BD5" w:rsidP="00506BD5">
            <w:pPr>
              <w:pStyle w:val="TableParagraph"/>
              <w:rPr>
                <w:highlight w:val="yellow"/>
                <w:lang w:val="en-US"/>
              </w:rPr>
            </w:pPr>
          </w:p>
        </w:tc>
      </w:tr>
      <w:tr w:rsidR="00506BD5" w:rsidRPr="00BA3AEE" w14:paraId="6C8ED249" w14:textId="77777777" w:rsidTr="00C82493">
        <w:trPr>
          <w:cantSplit/>
        </w:trPr>
        <w:tc>
          <w:tcPr>
            <w:tcW w:w="1552" w:type="pct"/>
            <w:gridSpan w:val="2"/>
            <w:tcBorders>
              <w:bottom w:val="single" w:sz="6" w:space="0" w:color="auto"/>
            </w:tcBorders>
          </w:tcPr>
          <w:p w14:paraId="1286E382" w14:textId="77777777" w:rsidR="00506BD5" w:rsidRPr="00BA3AEE" w:rsidRDefault="00506BD5" w:rsidP="00506BD5">
            <w:pPr>
              <w:pStyle w:val="TableParagraph"/>
              <w:rPr>
                <w:i/>
                <w:lang w:val="en-US"/>
              </w:rPr>
            </w:pPr>
            <w:r w:rsidRPr="00BA3AEE">
              <w:rPr>
                <w:i/>
                <w:lang w:val="en-US"/>
              </w:rPr>
              <w:t>(…truncated…)</w:t>
            </w:r>
          </w:p>
        </w:tc>
        <w:tc>
          <w:tcPr>
            <w:tcW w:w="365" w:type="pct"/>
            <w:tcBorders>
              <w:bottom w:val="single" w:sz="6" w:space="0" w:color="auto"/>
            </w:tcBorders>
          </w:tcPr>
          <w:p w14:paraId="5BD2AD58" w14:textId="77777777" w:rsidR="00506BD5" w:rsidRPr="00BA3AEE" w:rsidRDefault="00506BD5" w:rsidP="00506BD5">
            <w:pPr>
              <w:pStyle w:val="TableParagraph"/>
              <w:jc w:val="center"/>
              <w:rPr>
                <w:lang w:val="en-US"/>
              </w:rPr>
            </w:pPr>
          </w:p>
        </w:tc>
        <w:tc>
          <w:tcPr>
            <w:tcW w:w="482" w:type="pct"/>
            <w:tcBorders>
              <w:bottom w:val="single" w:sz="6" w:space="0" w:color="auto"/>
            </w:tcBorders>
          </w:tcPr>
          <w:p w14:paraId="3C50EEDF" w14:textId="77777777" w:rsidR="00506BD5" w:rsidRPr="00BA3AEE" w:rsidRDefault="00506BD5" w:rsidP="00506BD5">
            <w:pPr>
              <w:pStyle w:val="TableParagraph"/>
              <w:rPr>
                <w:lang w:val="en-US"/>
              </w:rPr>
            </w:pPr>
          </w:p>
        </w:tc>
        <w:tc>
          <w:tcPr>
            <w:tcW w:w="1058" w:type="pct"/>
            <w:tcBorders>
              <w:bottom w:val="single" w:sz="6" w:space="0" w:color="auto"/>
            </w:tcBorders>
          </w:tcPr>
          <w:p w14:paraId="07E8BC0E" w14:textId="77777777" w:rsidR="00506BD5" w:rsidRPr="00BA3AEE" w:rsidRDefault="00506BD5" w:rsidP="00506BD5">
            <w:pPr>
              <w:pStyle w:val="TableParagraph"/>
              <w:rPr>
                <w:color w:val="0070C0"/>
                <w:lang w:val="en-US"/>
              </w:rPr>
            </w:pPr>
          </w:p>
        </w:tc>
        <w:tc>
          <w:tcPr>
            <w:tcW w:w="1543" w:type="pct"/>
            <w:tcBorders>
              <w:bottom w:val="single" w:sz="6" w:space="0" w:color="auto"/>
            </w:tcBorders>
          </w:tcPr>
          <w:p w14:paraId="06830CCD" w14:textId="77777777" w:rsidR="00506BD5" w:rsidRPr="00BA3AEE" w:rsidRDefault="00506BD5" w:rsidP="00506BD5">
            <w:pPr>
              <w:pStyle w:val="TableParagraph"/>
              <w:rPr>
                <w:lang w:val="en-US"/>
              </w:rPr>
            </w:pPr>
          </w:p>
        </w:tc>
      </w:tr>
      <w:tr w:rsidR="00506BD5" w:rsidRPr="00BA3AEE" w14:paraId="15BE9741" w14:textId="77777777" w:rsidTr="00C82493">
        <w:trPr>
          <w:cantSplit/>
        </w:trPr>
        <w:tc>
          <w:tcPr>
            <w:tcW w:w="1552" w:type="pct"/>
            <w:gridSpan w:val="2"/>
            <w:tcBorders>
              <w:top w:val="single" w:sz="6" w:space="0" w:color="auto"/>
              <w:bottom w:val="double" w:sz="6" w:space="0" w:color="auto"/>
            </w:tcBorders>
          </w:tcPr>
          <w:p w14:paraId="74ADA519" w14:textId="77777777" w:rsidR="00506BD5" w:rsidRPr="00BA3AEE" w:rsidRDefault="00506BD5" w:rsidP="00506BD5">
            <w:pPr>
              <w:pStyle w:val="TableParagraph"/>
              <w:rPr>
                <w:b/>
                <w:i/>
                <w:lang w:val="en-US"/>
              </w:rPr>
            </w:pPr>
            <w:r w:rsidRPr="00BA3AEE">
              <w:rPr>
                <w:b/>
                <w:i/>
                <w:lang w:val="en-US"/>
              </w:rPr>
              <w:t>Standard Trailer</w:t>
            </w:r>
          </w:p>
        </w:tc>
        <w:tc>
          <w:tcPr>
            <w:tcW w:w="365" w:type="pct"/>
            <w:tcBorders>
              <w:top w:val="single" w:sz="6" w:space="0" w:color="auto"/>
              <w:bottom w:val="double" w:sz="6" w:space="0" w:color="auto"/>
            </w:tcBorders>
          </w:tcPr>
          <w:p w14:paraId="44A39D8D" w14:textId="77777777" w:rsidR="00506BD5" w:rsidRPr="00BA3AEE" w:rsidRDefault="00506BD5" w:rsidP="00506BD5">
            <w:pPr>
              <w:pStyle w:val="TableParagraph"/>
              <w:jc w:val="center"/>
              <w:rPr>
                <w:lang w:val="en-US"/>
              </w:rPr>
            </w:pPr>
            <w:r w:rsidRPr="00BA3AEE">
              <w:rPr>
                <w:lang w:val="en-US"/>
              </w:rPr>
              <w:t>Y</w:t>
            </w:r>
          </w:p>
        </w:tc>
        <w:tc>
          <w:tcPr>
            <w:tcW w:w="482" w:type="pct"/>
            <w:tcBorders>
              <w:top w:val="single" w:sz="6" w:space="0" w:color="auto"/>
              <w:bottom w:val="double" w:sz="6" w:space="0" w:color="auto"/>
            </w:tcBorders>
          </w:tcPr>
          <w:p w14:paraId="53E01299" w14:textId="77777777" w:rsidR="00506BD5" w:rsidRPr="00BA3AEE" w:rsidRDefault="00506BD5" w:rsidP="00506BD5">
            <w:pPr>
              <w:pStyle w:val="TableParagraph"/>
              <w:rPr>
                <w:lang w:val="en-US"/>
              </w:rPr>
            </w:pPr>
          </w:p>
        </w:tc>
        <w:tc>
          <w:tcPr>
            <w:tcW w:w="1058" w:type="pct"/>
            <w:tcBorders>
              <w:top w:val="single" w:sz="6" w:space="0" w:color="auto"/>
              <w:bottom w:val="double" w:sz="6" w:space="0" w:color="auto"/>
            </w:tcBorders>
          </w:tcPr>
          <w:p w14:paraId="56365265" w14:textId="77777777" w:rsidR="00506BD5" w:rsidRPr="00BA3AEE" w:rsidRDefault="00506BD5" w:rsidP="00506BD5">
            <w:pPr>
              <w:pStyle w:val="TableParagraph"/>
              <w:rPr>
                <w:color w:val="0070C0"/>
                <w:lang w:val="en-US"/>
              </w:rPr>
            </w:pPr>
          </w:p>
        </w:tc>
        <w:tc>
          <w:tcPr>
            <w:tcW w:w="1543" w:type="pct"/>
            <w:tcBorders>
              <w:top w:val="single" w:sz="6" w:space="0" w:color="auto"/>
              <w:bottom w:val="double" w:sz="6" w:space="0" w:color="auto"/>
            </w:tcBorders>
          </w:tcPr>
          <w:p w14:paraId="7D03CC39" w14:textId="77777777" w:rsidR="00506BD5" w:rsidRPr="00BA3AEE" w:rsidRDefault="00506BD5" w:rsidP="00506BD5">
            <w:pPr>
              <w:pStyle w:val="TableParagraph"/>
              <w:rPr>
                <w:lang w:val="en-US"/>
              </w:rPr>
            </w:pPr>
          </w:p>
        </w:tc>
      </w:tr>
    </w:tbl>
    <w:p w14:paraId="158171BD" w14:textId="77777777" w:rsidR="00506BD5" w:rsidRPr="00506BD5" w:rsidRDefault="00506BD5" w:rsidP="00506BD5"/>
    <w:p w14:paraId="714A988A" w14:textId="660A58E8" w:rsidR="006014BD" w:rsidRPr="00BA3AEE" w:rsidRDefault="006014BD" w:rsidP="006014BD">
      <w:pPr>
        <w:pStyle w:val="Heading2"/>
      </w:pPr>
      <w:bookmarkStart w:id="18" w:name="_Toc45291545"/>
      <w:r w:rsidRPr="00BA3AEE">
        <w:t xml:space="preserve">FIX Message </w:t>
      </w:r>
      <w:proofErr w:type="spellStart"/>
      <w:r w:rsidRPr="00BA3AEE">
        <w:t>ExecutionReport</w:t>
      </w:r>
      <w:proofErr w:type="spellEnd"/>
      <w:r w:rsidRPr="00BA3AEE">
        <w:t>(35=8)</w:t>
      </w:r>
      <w:bookmarkEnd w:id="16"/>
      <w:bookmarkEnd w:id="17"/>
      <w:bookmarkEnd w:id="18"/>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83628" w:rsidRPr="00445A20" w14:paraId="6D5BC95E" w14:textId="77777777" w:rsidTr="00ED2A19">
        <w:tc>
          <w:tcPr>
            <w:tcW w:w="9576" w:type="dxa"/>
            <w:gridSpan w:val="3"/>
            <w:tcBorders>
              <w:top w:val="double" w:sz="4" w:space="0" w:color="auto"/>
              <w:bottom w:val="double" w:sz="4" w:space="0" w:color="auto"/>
            </w:tcBorders>
          </w:tcPr>
          <w:p w14:paraId="224287AD" w14:textId="77777777" w:rsidR="00183628" w:rsidRPr="0098121C" w:rsidRDefault="00183628" w:rsidP="00ED2A19">
            <w:pPr>
              <w:pStyle w:val="BodyText"/>
              <w:jc w:val="center"/>
              <w:rPr>
                <w:sz w:val="20"/>
                <w:szCs w:val="20"/>
              </w:rPr>
            </w:pPr>
            <w:r w:rsidRPr="0098121C">
              <w:rPr>
                <w:sz w:val="20"/>
                <w:szCs w:val="20"/>
              </w:rPr>
              <w:t>To be completed at the time of the proposal – all information provided will be stored in the repository</w:t>
            </w:r>
          </w:p>
        </w:tc>
      </w:tr>
      <w:tr w:rsidR="00183628" w:rsidRPr="0098121C" w14:paraId="5AC5ED7A" w14:textId="77777777" w:rsidTr="00ED2A19">
        <w:tc>
          <w:tcPr>
            <w:tcW w:w="3618" w:type="dxa"/>
            <w:gridSpan w:val="2"/>
            <w:tcBorders>
              <w:top w:val="double" w:sz="4" w:space="0" w:color="auto"/>
              <w:bottom w:val="single" w:sz="4" w:space="0" w:color="auto"/>
              <w:right w:val="single" w:sz="4" w:space="0" w:color="auto"/>
            </w:tcBorders>
          </w:tcPr>
          <w:p w14:paraId="75490CF6" w14:textId="77777777" w:rsidR="00183628" w:rsidRPr="0098121C" w:rsidRDefault="00183628" w:rsidP="00ED2A19">
            <w:pPr>
              <w:pStyle w:val="BodyText"/>
              <w:rPr>
                <w:sz w:val="20"/>
                <w:szCs w:val="20"/>
              </w:rPr>
            </w:pPr>
            <w:r w:rsidRPr="0098121C">
              <w:rPr>
                <w:sz w:val="20"/>
                <w:szCs w:val="20"/>
              </w:rPr>
              <w:t>Message Name</w:t>
            </w:r>
          </w:p>
        </w:tc>
        <w:tc>
          <w:tcPr>
            <w:tcW w:w="5958" w:type="dxa"/>
            <w:tcBorders>
              <w:top w:val="double" w:sz="4" w:space="0" w:color="auto"/>
              <w:left w:val="single" w:sz="4" w:space="0" w:color="auto"/>
              <w:bottom w:val="single" w:sz="4" w:space="0" w:color="auto"/>
            </w:tcBorders>
          </w:tcPr>
          <w:p w14:paraId="0E833647" w14:textId="77777777" w:rsidR="00183628" w:rsidRPr="0098121C" w:rsidRDefault="00183628" w:rsidP="00ED2A19">
            <w:pPr>
              <w:pStyle w:val="BodyText"/>
              <w:rPr>
                <w:sz w:val="20"/>
                <w:szCs w:val="20"/>
              </w:rPr>
            </w:pPr>
            <w:proofErr w:type="spellStart"/>
            <w:r w:rsidRPr="0098121C">
              <w:rPr>
                <w:sz w:val="20"/>
                <w:szCs w:val="20"/>
              </w:rPr>
              <w:t>ExecutionReport</w:t>
            </w:r>
            <w:proofErr w:type="spellEnd"/>
          </w:p>
        </w:tc>
      </w:tr>
      <w:tr w:rsidR="00183628" w:rsidRPr="0098121C" w14:paraId="508758EF" w14:textId="77777777" w:rsidTr="00ED2A19">
        <w:tc>
          <w:tcPr>
            <w:tcW w:w="3618" w:type="dxa"/>
            <w:gridSpan w:val="2"/>
            <w:tcBorders>
              <w:top w:val="single" w:sz="4" w:space="0" w:color="auto"/>
              <w:bottom w:val="single" w:sz="4" w:space="0" w:color="auto"/>
              <w:right w:val="single" w:sz="4" w:space="0" w:color="auto"/>
            </w:tcBorders>
          </w:tcPr>
          <w:p w14:paraId="7634372F" w14:textId="77777777" w:rsidR="00183628" w:rsidRPr="0098121C" w:rsidRDefault="00183628" w:rsidP="00ED2A19">
            <w:pPr>
              <w:pStyle w:val="BodyText"/>
              <w:rPr>
                <w:sz w:val="20"/>
                <w:szCs w:val="20"/>
              </w:rPr>
            </w:pPr>
            <w:r w:rsidRPr="0098121C">
              <w:rPr>
                <w:sz w:val="20"/>
                <w:szCs w:val="20"/>
              </w:rPr>
              <w:t>Message Abbreviated Name (for FIXML)</w:t>
            </w:r>
          </w:p>
        </w:tc>
        <w:tc>
          <w:tcPr>
            <w:tcW w:w="5958" w:type="dxa"/>
            <w:tcBorders>
              <w:top w:val="single" w:sz="4" w:space="0" w:color="auto"/>
              <w:left w:val="single" w:sz="4" w:space="0" w:color="auto"/>
              <w:bottom w:val="single" w:sz="4" w:space="0" w:color="auto"/>
            </w:tcBorders>
          </w:tcPr>
          <w:p w14:paraId="4C360C6C" w14:textId="77777777" w:rsidR="00183628" w:rsidRPr="0098121C" w:rsidRDefault="00183628" w:rsidP="00ED2A19">
            <w:pPr>
              <w:pStyle w:val="BodyText"/>
              <w:rPr>
                <w:sz w:val="20"/>
                <w:szCs w:val="20"/>
              </w:rPr>
            </w:pPr>
            <w:proofErr w:type="spellStart"/>
            <w:r w:rsidRPr="0098121C">
              <w:rPr>
                <w:sz w:val="20"/>
                <w:szCs w:val="20"/>
              </w:rPr>
              <w:t>ExecRpt</w:t>
            </w:r>
            <w:proofErr w:type="spellEnd"/>
          </w:p>
        </w:tc>
      </w:tr>
      <w:tr w:rsidR="00183628" w:rsidRPr="0098121C" w14:paraId="4C274C33" w14:textId="77777777" w:rsidTr="00ED2A19">
        <w:tc>
          <w:tcPr>
            <w:tcW w:w="3618" w:type="dxa"/>
            <w:gridSpan w:val="2"/>
            <w:tcBorders>
              <w:top w:val="single" w:sz="4" w:space="0" w:color="auto"/>
              <w:bottom w:val="single" w:sz="4" w:space="0" w:color="auto"/>
              <w:right w:val="single" w:sz="4" w:space="0" w:color="auto"/>
            </w:tcBorders>
          </w:tcPr>
          <w:p w14:paraId="736BB086" w14:textId="77777777" w:rsidR="00183628" w:rsidRPr="0098121C" w:rsidRDefault="00183628" w:rsidP="00ED2A19">
            <w:pPr>
              <w:pStyle w:val="BodyText"/>
              <w:rPr>
                <w:sz w:val="20"/>
                <w:szCs w:val="20"/>
              </w:rPr>
            </w:pPr>
            <w:r w:rsidRPr="0098121C">
              <w:rPr>
                <w:sz w:val="20"/>
                <w:szCs w:val="20"/>
              </w:rPr>
              <w:t>Category</w:t>
            </w:r>
          </w:p>
        </w:tc>
        <w:tc>
          <w:tcPr>
            <w:tcW w:w="5958" w:type="dxa"/>
            <w:tcBorders>
              <w:top w:val="single" w:sz="4" w:space="0" w:color="auto"/>
              <w:left w:val="single" w:sz="4" w:space="0" w:color="auto"/>
              <w:bottom w:val="single" w:sz="4" w:space="0" w:color="auto"/>
            </w:tcBorders>
          </w:tcPr>
          <w:p w14:paraId="055FED82" w14:textId="77777777" w:rsidR="00183628" w:rsidRPr="0098121C" w:rsidRDefault="00183628" w:rsidP="00ED2A19">
            <w:pPr>
              <w:pStyle w:val="BodyText"/>
              <w:rPr>
                <w:sz w:val="20"/>
                <w:szCs w:val="20"/>
              </w:rPr>
            </w:pPr>
            <w:r w:rsidRPr="0098121C">
              <w:rPr>
                <w:sz w:val="20"/>
                <w:szCs w:val="20"/>
              </w:rPr>
              <w:t>(no change)</w:t>
            </w:r>
          </w:p>
        </w:tc>
      </w:tr>
      <w:tr w:rsidR="00183628" w:rsidRPr="0098121C" w14:paraId="52350E48" w14:textId="77777777" w:rsidTr="00ED2A19">
        <w:tc>
          <w:tcPr>
            <w:tcW w:w="3618" w:type="dxa"/>
            <w:gridSpan w:val="2"/>
            <w:tcBorders>
              <w:top w:val="single" w:sz="4" w:space="0" w:color="auto"/>
              <w:bottom w:val="single" w:sz="4" w:space="0" w:color="auto"/>
              <w:right w:val="single" w:sz="4" w:space="0" w:color="auto"/>
            </w:tcBorders>
          </w:tcPr>
          <w:p w14:paraId="1AA30E4E" w14:textId="77777777" w:rsidR="00183628" w:rsidRPr="0098121C" w:rsidRDefault="00183628" w:rsidP="00ED2A19">
            <w:pPr>
              <w:pStyle w:val="BodyText"/>
              <w:rPr>
                <w:sz w:val="20"/>
                <w:szCs w:val="20"/>
              </w:rPr>
            </w:pPr>
            <w:r w:rsidRPr="0098121C">
              <w:rPr>
                <w:sz w:val="20"/>
                <w:szCs w:val="20"/>
              </w:rPr>
              <w:lastRenderedPageBreak/>
              <w:t>Action</w:t>
            </w:r>
          </w:p>
        </w:tc>
        <w:tc>
          <w:tcPr>
            <w:tcW w:w="5958" w:type="dxa"/>
            <w:tcBorders>
              <w:top w:val="single" w:sz="4" w:space="0" w:color="auto"/>
              <w:left w:val="single" w:sz="4" w:space="0" w:color="auto"/>
              <w:bottom w:val="single" w:sz="4" w:space="0" w:color="auto"/>
            </w:tcBorders>
          </w:tcPr>
          <w:p w14:paraId="7C688EA3" w14:textId="77777777" w:rsidR="00183628" w:rsidRPr="0098121C" w:rsidRDefault="00183628" w:rsidP="00ED2A19">
            <w:pPr>
              <w:pStyle w:val="BodyText"/>
              <w:rPr>
                <w:sz w:val="20"/>
                <w:szCs w:val="20"/>
              </w:rPr>
            </w:pPr>
            <w:r w:rsidRPr="0098121C">
              <w:rPr>
                <w:sz w:val="20"/>
                <w:szCs w:val="20"/>
              </w:rPr>
              <w:t>__New</w:t>
            </w:r>
            <w:r w:rsidRPr="0098121C">
              <w:rPr>
                <w:sz w:val="20"/>
                <w:szCs w:val="20"/>
              </w:rPr>
              <w:tab/>
            </w:r>
            <w:r w:rsidRPr="0098121C">
              <w:rPr>
                <w:sz w:val="20"/>
                <w:szCs w:val="20"/>
              </w:rPr>
              <w:tab/>
              <w:t>_</w:t>
            </w:r>
            <w:proofErr w:type="spellStart"/>
            <w:r w:rsidRPr="0098121C">
              <w:rPr>
                <w:sz w:val="20"/>
                <w:szCs w:val="20"/>
              </w:rPr>
              <w:t>X_Change</w:t>
            </w:r>
            <w:proofErr w:type="spellEnd"/>
          </w:p>
        </w:tc>
      </w:tr>
      <w:tr w:rsidR="00183628" w:rsidRPr="0098121C" w14:paraId="7DF6228E" w14:textId="77777777" w:rsidTr="00ED2A19">
        <w:tc>
          <w:tcPr>
            <w:tcW w:w="2268" w:type="dxa"/>
            <w:tcBorders>
              <w:top w:val="single" w:sz="4" w:space="0" w:color="auto"/>
              <w:bottom w:val="single" w:sz="4" w:space="0" w:color="auto"/>
              <w:right w:val="single" w:sz="4" w:space="0" w:color="auto"/>
            </w:tcBorders>
          </w:tcPr>
          <w:p w14:paraId="5871BECA" w14:textId="77777777" w:rsidR="00183628" w:rsidRPr="0098121C" w:rsidRDefault="00183628" w:rsidP="00ED2A19">
            <w:pPr>
              <w:pStyle w:val="BodyText"/>
              <w:rPr>
                <w:sz w:val="20"/>
                <w:szCs w:val="20"/>
              </w:rPr>
            </w:pPr>
            <w:r w:rsidRPr="0098121C">
              <w:rPr>
                <w:sz w:val="20"/>
                <w:szCs w:val="20"/>
              </w:rPr>
              <w:t>Message Synopsis</w:t>
            </w:r>
          </w:p>
          <w:p w14:paraId="1EB13509" w14:textId="77777777" w:rsidR="00183628" w:rsidRPr="0098121C" w:rsidRDefault="00183628" w:rsidP="00ED2A19">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0F4C5218" w14:textId="77777777" w:rsidR="00183628" w:rsidRPr="0098121C" w:rsidRDefault="00183628" w:rsidP="00ED2A19">
            <w:pPr>
              <w:pStyle w:val="BodyText"/>
              <w:rPr>
                <w:sz w:val="20"/>
                <w:szCs w:val="20"/>
              </w:rPr>
            </w:pPr>
            <w:r w:rsidRPr="0098121C">
              <w:rPr>
                <w:sz w:val="20"/>
                <w:szCs w:val="20"/>
              </w:rPr>
              <w:t>(no change)</w:t>
            </w:r>
          </w:p>
        </w:tc>
      </w:tr>
      <w:tr w:rsidR="00183628" w:rsidRPr="0098121C" w14:paraId="3C5BC54B" w14:textId="77777777" w:rsidTr="00ED2A19">
        <w:tc>
          <w:tcPr>
            <w:tcW w:w="2268" w:type="dxa"/>
            <w:tcBorders>
              <w:top w:val="single" w:sz="4" w:space="0" w:color="auto"/>
              <w:bottom w:val="single" w:sz="4" w:space="0" w:color="auto"/>
              <w:right w:val="single" w:sz="4" w:space="0" w:color="auto"/>
            </w:tcBorders>
          </w:tcPr>
          <w:p w14:paraId="6698987F" w14:textId="77777777" w:rsidR="00183628" w:rsidRPr="0098121C" w:rsidRDefault="00183628" w:rsidP="00ED2A19">
            <w:pPr>
              <w:pStyle w:val="BodyText"/>
              <w:rPr>
                <w:sz w:val="20"/>
                <w:szCs w:val="20"/>
              </w:rPr>
            </w:pPr>
            <w:r w:rsidRPr="0098121C">
              <w:rPr>
                <w:sz w:val="20"/>
                <w:szCs w:val="20"/>
              </w:rPr>
              <w:t>Message Elaboration</w:t>
            </w:r>
          </w:p>
          <w:p w14:paraId="071F242B" w14:textId="77777777" w:rsidR="00183628" w:rsidRPr="0098121C" w:rsidRDefault="00183628" w:rsidP="00ED2A19">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50BB4BE7" w14:textId="77777777" w:rsidR="00183628" w:rsidRPr="0098121C" w:rsidRDefault="00183628" w:rsidP="00ED2A19">
            <w:pPr>
              <w:pStyle w:val="BodyText"/>
              <w:rPr>
                <w:sz w:val="20"/>
                <w:szCs w:val="20"/>
              </w:rPr>
            </w:pPr>
            <w:r w:rsidRPr="0098121C">
              <w:rPr>
                <w:sz w:val="20"/>
                <w:szCs w:val="20"/>
              </w:rPr>
              <w:t>(no change)</w:t>
            </w:r>
          </w:p>
        </w:tc>
      </w:tr>
      <w:tr w:rsidR="00183628" w:rsidRPr="00445A20" w14:paraId="25DE83FC" w14:textId="77777777" w:rsidTr="00ED2A19">
        <w:tblPrEx>
          <w:tblBorders>
            <w:insideH w:val="double" w:sz="4" w:space="0" w:color="auto"/>
          </w:tblBorders>
          <w:shd w:val="pct12" w:color="auto" w:fill="auto"/>
        </w:tblPrEx>
        <w:tc>
          <w:tcPr>
            <w:tcW w:w="9576" w:type="dxa"/>
            <w:gridSpan w:val="3"/>
            <w:shd w:val="pct12" w:color="auto" w:fill="auto"/>
          </w:tcPr>
          <w:p w14:paraId="27ACA910" w14:textId="77777777" w:rsidR="00183628" w:rsidRPr="0098121C" w:rsidRDefault="00183628" w:rsidP="00ED2A19">
            <w:pPr>
              <w:pStyle w:val="BodyText"/>
              <w:jc w:val="center"/>
              <w:rPr>
                <w:sz w:val="20"/>
                <w:szCs w:val="20"/>
              </w:rPr>
            </w:pPr>
            <w:r w:rsidRPr="0098121C">
              <w:rPr>
                <w:sz w:val="20"/>
                <w:szCs w:val="20"/>
              </w:rPr>
              <w:t>To be finalized by FPL Technical Office</w:t>
            </w:r>
          </w:p>
        </w:tc>
      </w:tr>
      <w:tr w:rsidR="00183628" w:rsidRPr="0098121C" w14:paraId="6FD55274" w14:textId="77777777" w:rsidTr="00ED2A19">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47A24B9" w14:textId="77777777" w:rsidR="00183628" w:rsidRPr="0098121C" w:rsidRDefault="00183628" w:rsidP="00ED2A19">
            <w:pPr>
              <w:pStyle w:val="BodyText"/>
              <w:rPr>
                <w:sz w:val="20"/>
                <w:szCs w:val="20"/>
              </w:rPr>
            </w:pPr>
            <w:r w:rsidRPr="0098121C">
              <w:rPr>
                <w:sz w:val="20"/>
                <w:szCs w:val="20"/>
              </w:rPr>
              <w:t>(</w:t>
            </w:r>
            <w:proofErr w:type="spellStart"/>
            <w:r w:rsidRPr="0098121C">
              <w:rPr>
                <w:sz w:val="20"/>
                <w:szCs w:val="20"/>
              </w:rPr>
              <w:t>MsgType</w:t>
            </w:r>
            <w:proofErr w:type="spellEnd"/>
            <w:r w:rsidRPr="0098121C">
              <w:rPr>
                <w:sz w:val="20"/>
                <w:szCs w:val="20"/>
              </w:rPr>
              <w:t>(tag 35) Enumeration</w:t>
            </w:r>
          </w:p>
        </w:tc>
        <w:tc>
          <w:tcPr>
            <w:tcW w:w="5958" w:type="dxa"/>
            <w:shd w:val="pct12" w:color="auto" w:fill="auto"/>
          </w:tcPr>
          <w:p w14:paraId="3CDFC6AB" w14:textId="77777777" w:rsidR="00183628" w:rsidRPr="0098121C" w:rsidRDefault="00183628" w:rsidP="00ED2A19">
            <w:pPr>
              <w:pStyle w:val="BodyText"/>
              <w:rPr>
                <w:sz w:val="20"/>
                <w:szCs w:val="20"/>
              </w:rPr>
            </w:pPr>
            <w:r w:rsidRPr="0098121C">
              <w:rPr>
                <w:sz w:val="20"/>
                <w:szCs w:val="20"/>
              </w:rPr>
              <w:t>8</w:t>
            </w:r>
          </w:p>
        </w:tc>
      </w:tr>
      <w:tr w:rsidR="00183628" w:rsidRPr="0098121C" w14:paraId="43C76915" w14:textId="77777777" w:rsidTr="00ED2A19">
        <w:tblPrEx>
          <w:tblBorders>
            <w:top w:val="single" w:sz="4" w:space="0" w:color="auto"/>
            <w:insideV w:val="single" w:sz="4" w:space="0" w:color="auto"/>
          </w:tblBorders>
          <w:shd w:val="pct12" w:color="auto" w:fill="auto"/>
        </w:tblPrEx>
        <w:tc>
          <w:tcPr>
            <w:tcW w:w="3618" w:type="dxa"/>
            <w:gridSpan w:val="2"/>
            <w:shd w:val="pct12" w:color="auto" w:fill="auto"/>
          </w:tcPr>
          <w:p w14:paraId="65C91F27" w14:textId="77777777" w:rsidR="00183628" w:rsidRPr="0098121C" w:rsidRDefault="00183628" w:rsidP="00ED2A19">
            <w:pPr>
              <w:pStyle w:val="BodyText"/>
              <w:rPr>
                <w:sz w:val="20"/>
                <w:szCs w:val="20"/>
              </w:rPr>
            </w:pPr>
            <w:r w:rsidRPr="0098121C">
              <w:rPr>
                <w:sz w:val="20"/>
                <w:szCs w:val="20"/>
              </w:rPr>
              <w:t>Repository Component ID</w:t>
            </w:r>
          </w:p>
        </w:tc>
        <w:tc>
          <w:tcPr>
            <w:tcW w:w="5958" w:type="dxa"/>
            <w:shd w:val="pct12" w:color="auto" w:fill="auto"/>
          </w:tcPr>
          <w:p w14:paraId="6FBD1479" w14:textId="77777777" w:rsidR="00183628" w:rsidRPr="0098121C" w:rsidRDefault="00183628" w:rsidP="00ED2A19">
            <w:pPr>
              <w:pStyle w:val="BodyText"/>
              <w:rPr>
                <w:sz w:val="20"/>
                <w:szCs w:val="20"/>
              </w:rPr>
            </w:pPr>
            <w:r w:rsidRPr="0098121C">
              <w:rPr>
                <w:sz w:val="20"/>
                <w:szCs w:val="20"/>
              </w:rPr>
              <w:t>9</w:t>
            </w:r>
          </w:p>
        </w:tc>
      </w:tr>
    </w:tbl>
    <w:p w14:paraId="48665603" w14:textId="6DDA4E16" w:rsidR="003807C5" w:rsidRDefault="003807C5" w:rsidP="00DC3770">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942835" w:rsidRPr="00E50161" w14:paraId="0D7CFFB6" w14:textId="77777777" w:rsidTr="00ED2A19">
        <w:trPr>
          <w:cantSplit/>
          <w:tblHeader/>
        </w:trPr>
        <w:tc>
          <w:tcPr>
            <w:tcW w:w="373" w:type="pct"/>
            <w:tcBorders>
              <w:top w:val="double" w:sz="6" w:space="0" w:color="auto"/>
              <w:bottom w:val="double" w:sz="6" w:space="0" w:color="auto"/>
            </w:tcBorders>
            <w:shd w:val="clear" w:color="auto" w:fill="F3F3F3"/>
          </w:tcPr>
          <w:p w14:paraId="3A1E3572" w14:textId="77777777" w:rsidR="00942835" w:rsidRPr="00E50161" w:rsidRDefault="00942835" w:rsidP="00ED2A19">
            <w:pPr>
              <w:pStyle w:val="TableParagraph"/>
              <w:rPr>
                <w:rFonts w:cstheme="minorHAnsi"/>
                <w:i/>
                <w:lang w:val="en-US"/>
              </w:rPr>
            </w:pPr>
            <w:r w:rsidRPr="00E50161">
              <w:rPr>
                <w:rFonts w:cstheme="minorHAnsi"/>
                <w:i/>
                <w:lang w:val="en-US"/>
              </w:rPr>
              <w:t>Tag</w:t>
            </w:r>
          </w:p>
        </w:tc>
        <w:tc>
          <w:tcPr>
            <w:tcW w:w="1179" w:type="pct"/>
            <w:tcBorders>
              <w:top w:val="double" w:sz="6" w:space="0" w:color="auto"/>
              <w:bottom w:val="double" w:sz="6" w:space="0" w:color="auto"/>
            </w:tcBorders>
            <w:shd w:val="clear" w:color="auto" w:fill="F3F3F3"/>
          </w:tcPr>
          <w:p w14:paraId="33F53B0B" w14:textId="77777777" w:rsidR="00942835" w:rsidRPr="00E50161" w:rsidRDefault="00942835" w:rsidP="00ED2A19">
            <w:pPr>
              <w:pStyle w:val="TableParagraph"/>
              <w:rPr>
                <w:rFonts w:cstheme="minorHAnsi"/>
                <w:i/>
                <w:lang w:val="en-US"/>
              </w:rPr>
            </w:pPr>
            <w:r w:rsidRPr="00E50161">
              <w:rPr>
                <w:rFonts w:cstheme="minorHAnsi"/>
                <w:i/>
                <w:lang w:val="en-US"/>
              </w:rPr>
              <w:t>Field Name</w:t>
            </w:r>
          </w:p>
        </w:tc>
        <w:tc>
          <w:tcPr>
            <w:tcW w:w="365" w:type="pct"/>
            <w:tcBorders>
              <w:top w:val="double" w:sz="6" w:space="0" w:color="auto"/>
              <w:bottom w:val="double" w:sz="6" w:space="0" w:color="auto"/>
            </w:tcBorders>
            <w:shd w:val="clear" w:color="auto" w:fill="F3F3F3"/>
          </w:tcPr>
          <w:p w14:paraId="61E6ECA9" w14:textId="77777777" w:rsidR="00942835" w:rsidRPr="00E50161" w:rsidRDefault="00942835" w:rsidP="00ED2A19">
            <w:pPr>
              <w:pStyle w:val="TableParagraph"/>
              <w:rPr>
                <w:rFonts w:cstheme="minorHAnsi"/>
                <w:i/>
                <w:lang w:val="en-US"/>
              </w:rPr>
            </w:pPr>
            <w:proofErr w:type="spellStart"/>
            <w:r w:rsidRPr="00E50161">
              <w:rPr>
                <w:rFonts w:cstheme="minorHAnsi"/>
                <w:i/>
                <w:lang w:val="en-US"/>
              </w:rPr>
              <w:t>Req'd</w:t>
            </w:r>
            <w:proofErr w:type="spellEnd"/>
          </w:p>
        </w:tc>
        <w:tc>
          <w:tcPr>
            <w:tcW w:w="482" w:type="pct"/>
            <w:tcBorders>
              <w:top w:val="double" w:sz="6" w:space="0" w:color="auto"/>
              <w:bottom w:val="double" w:sz="6" w:space="0" w:color="auto"/>
            </w:tcBorders>
            <w:shd w:val="clear" w:color="auto" w:fill="F3F3F3"/>
          </w:tcPr>
          <w:p w14:paraId="7311FD29" w14:textId="77777777" w:rsidR="00942835" w:rsidRPr="00E50161" w:rsidRDefault="00942835" w:rsidP="00ED2A19">
            <w:pPr>
              <w:pStyle w:val="TableParagraph"/>
              <w:rPr>
                <w:rFonts w:cstheme="minorHAnsi"/>
                <w:i/>
                <w:lang w:val="en-US"/>
              </w:rPr>
            </w:pPr>
            <w:r w:rsidRPr="00E50161">
              <w:rPr>
                <w:rFonts w:cstheme="minorHAnsi"/>
                <w:i/>
                <w:lang w:val="en-US"/>
              </w:rPr>
              <w:t>Action</w:t>
            </w:r>
          </w:p>
        </w:tc>
        <w:tc>
          <w:tcPr>
            <w:tcW w:w="1058" w:type="pct"/>
            <w:tcBorders>
              <w:top w:val="double" w:sz="6" w:space="0" w:color="auto"/>
              <w:bottom w:val="double" w:sz="6" w:space="0" w:color="auto"/>
            </w:tcBorders>
            <w:shd w:val="clear" w:color="auto" w:fill="F3F3F3"/>
          </w:tcPr>
          <w:p w14:paraId="142A1212" w14:textId="77777777" w:rsidR="00942835" w:rsidRPr="00E50161" w:rsidRDefault="00942835" w:rsidP="00ED2A19">
            <w:pPr>
              <w:pStyle w:val="TableParagraph"/>
              <w:rPr>
                <w:rFonts w:cstheme="minorHAnsi"/>
                <w:i/>
                <w:color w:val="0070C0"/>
                <w:lang w:val="en-US"/>
              </w:rPr>
            </w:pPr>
            <w:r w:rsidRPr="00E50161">
              <w:rPr>
                <w:rFonts w:cstheme="minorHAnsi"/>
                <w:i/>
                <w:color w:val="0070C0"/>
                <w:lang w:val="en-US"/>
              </w:rPr>
              <w:t>Mappings and Usage Comments</w:t>
            </w:r>
          </w:p>
        </w:tc>
        <w:tc>
          <w:tcPr>
            <w:tcW w:w="1543" w:type="pct"/>
            <w:tcBorders>
              <w:top w:val="double" w:sz="6" w:space="0" w:color="auto"/>
              <w:bottom w:val="double" w:sz="6" w:space="0" w:color="auto"/>
            </w:tcBorders>
            <w:shd w:val="clear" w:color="auto" w:fill="F3F3F3"/>
          </w:tcPr>
          <w:p w14:paraId="2D03FFE7" w14:textId="77777777" w:rsidR="00942835" w:rsidRPr="00E50161" w:rsidRDefault="00942835" w:rsidP="00ED2A19">
            <w:pPr>
              <w:pStyle w:val="TableParagraph"/>
              <w:rPr>
                <w:rFonts w:cstheme="minorHAnsi"/>
                <w:i/>
                <w:lang w:val="en-US"/>
              </w:rPr>
            </w:pPr>
            <w:r w:rsidRPr="00E50161">
              <w:rPr>
                <w:rFonts w:cstheme="minorHAnsi"/>
                <w:i/>
                <w:lang w:val="en-US"/>
              </w:rPr>
              <w:t>FIX Spec Comments</w:t>
            </w:r>
          </w:p>
        </w:tc>
      </w:tr>
      <w:tr w:rsidR="00942835" w:rsidRPr="00E50161" w14:paraId="114F4D6F" w14:textId="77777777" w:rsidTr="00ED2A19">
        <w:trPr>
          <w:cantSplit/>
        </w:trPr>
        <w:tc>
          <w:tcPr>
            <w:tcW w:w="1552" w:type="pct"/>
            <w:gridSpan w:val="2"/>
            <w:tcBorders>
              <w:top w:val="nil"/>
            </w:tcBorders>
          </w:tcPr>
          <w:p w14:paraId="0F6AA4D7" w14:textId="77777777" w:rsidR="00942835" w:rsidRPr="00E50161" w:rsidRDefault="00942835" w:rsidP="00ED2A19">
            <w:pPr>
              <w:pStyle w:val="TableParagraph"/>
              <w:rPr>
                <w:rFonts w:cstheme="minorHAnsi"/>
                <w:b/>
                <w:i/>
                <w:lang w:val="en-US"/>
              </w:rPr>
            </w:pPr>
            <w:r w:rsidRPr="00E50161">
              <w:rPr>
                <w:rFonts w:cstheme="minorHAnsi"/>
                <w:b/>
                <w:i/>
                <w:lang w:val="en-US"/>
              </w:rPr>
              <w:t>Standard Header</w:t>
            </w:r>
          </w:p>
        </w:tc>
        <w:tc>
          <w:tcPr>
            <w:tcW w:w="365" w:type="pct"/>
            <w:tcBorders>
              <w:top w:val="nil"/>
            </w:tcBorders>
          </w:tcPr>
          <w:p w14:paraId="094276AB" w14:textId="77777777" w:rsidR="00942835" w:rsidRPr="00E50161" w:rsidRDefault="00942835" w:rsidP="00ED2A19">
            <w:pPr>
              <w:pStyle w:val="TableParagraph"/>
              <w:jc w:val="center"/>
              <w:rPr>
                <w:rFonts w:cstheme="minorHAnsi"/>
                <w:lang w:val="en-US"/>
              </w:rPr>
            </w:pPr>
            <w:r w:rsidRPr="00E50161">
              <w:rPr>
                <w:rFonts w:cstheme="minorHAnsi"/>
                <w:lang w:val="en-US"/>
              </w:rPr>
              <w:t>Y</w:t>
            </w:r>
          </w:p>
        </w:tc>
        <w:tc>
          <w:tcPr>
            <w:tcW w:w="482" w:type="pct"/>
            <w:tcBorders>
              <w:top w:val="nil"/>
            </w:tcBorders>
          </w:tcPr>
          <w:p w14:paraId="55CF3831" w14:textId="77777777" w:rsidR="00942835" w:rsidRPr="00E50161" w:rsidRDefault="00942835" w:rsidP="00ED2A19">
            <w:pPr>
              <w:pStyle w:val="TableParagraph"/>
              <w:rPr>
                <w:rFonts w:cstheme="minorHAnsi"/>
                <w:lang w:val="en-US"/>
              </w:rPr>
            </w:pPr>
          </w:p>
        </w:tc>
        <w:tc>
          <w:tcPr>
            <w:tcW w:w="1058" w:type="pct"/>
            <w:tcBorders>
              <w:top w:val="nil"/>
            </w:tcBorders>
          </w:tcPr>
          <w:p w14:paraId="09AB80E0" w14:textId="77777777" w:rsidR="00942835" w:rsidRPr="00E50161" w:rsidRDefault="00942835" w:rsidP="00ED2A19">
            <w:pPr>
              <w:pStyle w:val="TableParagraph"/>
              <w:rPr>
                <w:rFonts w:cstheme="minorHAnsi"/>
                <w:color w:val="0070C0"/>
                <w:lang w:val="en-US"/>
              </w:rPr>
            </w:pPr>
          </w:p>
        </w:tc>
        <w:tc>
          <w:tcPr>
            <w:tcW w:w="1543" w:type="pct"/>
            <w:tcBorders>
              <w:top w:val="nil"/>
            </w:tcBorders>
          </w:tcPr>
          <w:p w14:paraId="137BD962" w14:textId="77777777" w:rsidR="00942835" w:rsidRPr="00E50161" w:rsidRDefault="00942835" w:rsidP="00ED2A19">
            <w:pPr>
              <w:pStyle w:val="TableParagraph"/>
              <w:rPr>
                <w:rFonts w:cstheme="minorHAnsi"/>
                <w:lang w:val="en-US"/>
              </w:rPr>
            </w:pPr>
          </w:p>
        </w:tc>
      </w:tr>
      <w:tr w:rsidR="00942835" w:rsidRPr="00E50161" w14:paraId="529DAE4B" w14:textId="77777777" w:rsidTr="00ED2A19">
        <w:trPr>
          <w:cantSplit/>
        </w:trPr>
        <w:tc>
          <w:tcPr>
            <w:tcW w:w="1552" w:type="pct"/>
            <w:gridSpan w:val="2"/>
            <w:shd w:val="clear" w:color="auto" w:fill="F3F3F3"/>
          </w:tcPr>
          <w:p w14:paraId="2A5A6415" w14:textId="77777777" w:rsidR="00942835" w:rsidRPr="00E50161" w:rsidRDefault="00942835" w:rsidP="00ED2A19">
            <w:pPr>
              <w:pStyle w:val="TableParagraph"/>
              <w:rPr>
                <w:rFonts w:cstheme="minorHAnsi"/>
                <w:b/>
                <w:i/>
                <w:lang w:val="en-US"/>
              </w:rPr>
            </w:pPr>
            <w:r w:rsidRPr="00E50161">
              <w:rPr>
                <w:rFonts w:cstheme="minorHAnsi"/>
                <w:lang w:val="en-US"/>
              </w:rPr>
              <w:t xml:space="preserve">Component Block </w:t>
            </w:r>
            <w:proofErr w:type="spellStart"/>
            <w:r w:rsidRPr="00E50161">
              <w:rPr>
                <w:rFonts w:cstheme="minorHAnsi"/>
                <w:b/>
                <w:i/>
                <w:lang w:val="en-US"/>
              </w:rPr>
              <w:t>ApplicationSequenceControl</w:t>
            </w:r>
            <w:proofErr w:type="spellEnd"/>
          </w:p>
        </w:tc>
        <w:tc>
          <w:tcPr>
            <w:tcW w:w="365" w:type="pct"/>
            <w:shd w:val="clear" w:color="auto" w:fill="F3F3F3"/>
          </w:tcPr>
          <w:p w14:paraId="68BE3B6A" w14:textId="77777777" w:rsidR="00942835" w:rsidRPr="00E50161" w:rsidRDefault="00942835" w:rsidP="00ED2A19">
            <w:pPr>
              <w:pStyle w:val="TableParagraph"/>
              <w:jc w:val="center"/>
              <w:rPr>
                <w:rFonts w:cstheme="minorHAnsi"/>
                <w:lang w:val="en-US"/>
              </w:rPr>
            </w:pPr>
          </w:p>
        </w:tc>
        <w:tc>
          <w:tcPr>
            <w:tcW w:w="482" w:type="pct"/>
            <w:shd w:val="clear" w:color="auto" w:fill="F3F3F3"/>
          </w:tcPr>
          <w:p w14:paraId="64FA3DC7" w14:textId="77777777" w:rsidR="00942835" w:rsidRPr="00E50161" w:rsidRDefault="00942835" w:rsidP="00ED2A19">
            <w:pPr>
              <w:pStyle w:val="TableParagraph"/>
              <w:rPr>
                <w:rFonts w:cstheme="minorHAnsi"/>
                <w:lang w:val="en-US"/>
              </w:rPr>
            </w:pPr>
          </w:p>
        </w:tc>
        <w:tc>
          <w:tcPr>
            <w:tcW w:w="1058" w:type="pct"/>
            <w:shd w:val="clear" w:color="auto" w:fill="F3F3F3"/>
          </w:tcPr>
          <w:p w14:paraId="6F20E730" w14:textId="77777777" w:rsidR="00942835" w:rsidRPr="00E50161" w:rsidRDefault="00942835" w:rsidP="00ED2A19">
            <w:pPr>
              <w:pStyle w:val="TableParagraph"/>
              <w:rPr>
                <w:rFonts w:cstheme="minorHAnsi"/>
                <w:color w:val="0070C0"/>
                <w:lang w:val="en-US"/>
              </w:rPr>
            </w:pPr>
          </w:p>
        </w:tc>
        <w:tc>
          <w:tcPr>
            <w:tcW w:w="1543" w:type="pct"/>
            <w:shd w:val="clear" w:color="auto" w:fill="F3F3F3"/>
          </w:tcPr>
          <w:p w14:paraId="5C520BDB" w14:textId="77777777" w:rsidR="00942835" w:rsidRPr="00E50161" w:rsidRDefault="00942835" w:rsidP="00ED2A19">
            <w:pPr>
              <w:pStyle w:val="TableParagraph"/>
              <w:rPr>
                <w:rFonts w:cstheme="minorHAnsi"/>
                <w:lang w:val="en-US"/>
              </w:rPr>
            </w:pPr>
          </w:p>
        </w:tc>
      </w:tr>
      <w:tr w:rsidR="00942835" w:rsidRPr="00E50161" w14:paraId="10A98185" w14:textId="77777777" w:rsidTr="00ED2A19">
        <w:trPr>
          <w:cantSplit/>
        </w:trPr>
        <w:tc>
          <w:tcPr>
            <w:tcW w:w="373" w:type="pct"/>
          </w:tcPr>
          <w:p w14:paraId="06345601" w14:textId="77777777" w:rsidR="00942835" w:rsidRPr="00E50161" w:rsidRDefault="00942835" w:rsidP="00ED2A19">
            <w:pPr>
              <w:pStyle w:val="TableParagraph"/>
              <w:rPr>
                <w:rFonts w:cstheme="minorHAnsi"/>
                <w:lang w:val="en-US"/>
              </w:rPr>
            </w:pPr>
            <w:r w:rsidRPr="00E50161">
              <w:rPr>
                <w:rFonts w:cstheme="minorHAnsi"/>
                <w:lang w:val="en-US"/>
              </w:rPr>
              <w:t>37</w:t>
            </w:r>
          </w:p>
        </w:tc>
        <w:tc>
          <w:tcPr>
            <w:tcW w:w="1179" w:type="pct"/>
          </w:tcPr>
          <w:p w14:paraId="20D42747" w14:textId="77777777" w:rsidR="00942835" w:rsidRPr="00E50161" w:rsidRDefault="00942835" w:rsidP="00ED2A19">
            <w:pPr>
              <w:pStyle w:val="TableParagraph"/>
              <w:rPr>
                <w:rFonts w:cstheme="minorHAnsi"/>
                <w:lang w:val="en-US"/>
              </w:rPr>
            </w:pPr>
            <w:proofErr w:type="spellStart"/>
            <w:r w:rsidRPr="00E50161">
              <w:rPr>
                <w:rFonts w:cstheme="minorHAnsi"/>
                <w:lang w:val="en-US"/>
              </w:rPr>
              <w:t>OrderID</w:t>
            </w:r>
            <w:proofErr w:type="spellEnd"/>
          </w:p>
        </w:tc>
        <w:tc>
          <w:tcPr>
            <w:tcW w:w="365" w:type="pct"/>
          </w:tcPr>
          <w:p w14:paraId="05F38A24" w14:textId="77777777" w:rsidR="00942835" w:rsidRPr="00E50161" w:rsidRDefault="00942835" w:rsidP="00ED2A19">
            <w:pPr>
              <w:pStyle w:val="TableParagraph"/>
              <w:jc w:val="center"/>
              <w:rPr>
                <w:rFonts w:cstheme="minorHAnsi"/>
                <w:lang w:val="en-US"/>
              </w:rPr>
            </w:pPr>
            <w:r w:rsidRPr="00E50161">
              <w:rPr>
                <w:rFonts w:cstheme="minorHAnsi"/>
                <w:lang w:val="en-US"/>
              </w:rPr>
              <w:t>Y</w:t>
            </w:r>
          </w:p>
        </w:tc>
        <w:tc>
          <w:tcPr>
            <w:tcW w:w="482" w:type="pct"/>
          </w:tcPr>
          <w:p w14:paraId="6B073528" w14:textId="77777777" w:rsidR="00942835" w:rsidRPr="00E50161" w:rsidRDefault="00942835" w:rsidP="00ED2A19">
            <w:pPr>
              <w:pStyle w:val="TableParagraph"/>
              <w:rPr>
                <w:rFonts w:cstheme="minorHAnsi"/>
                <w:lang w:val="en-US"/>
              </w:rPr>
            </w:pPr>
          </w:p>
        </w:tc>
        <w:tc>
          <w:tcPr>
            <w:tcW w:w="1058" w:type="pct"/>
          </w:tcPr>
          <w:p w14:paraId="0E8F3493" w14:textId="77777777" w:rsidR="00942835" w:rsidRPr="00E50161" w:rsidRDefault="00942835" w:rsidP="00ED2A19">
            <w:pPr>
              <w:pStyle w:val="TableParagraph"/>
              <w:rPr>
                <w:rFonts w:cstheme="minorHAnsi"/>
                <w:color w:val="0070C0"/>
                <w:lang w:val="en-US"/>
              </w:rPr>
            </w:pPr>
          </w:p>
        </w:tc>
        <w:tc>
          <w:tcPr>
            <w:tcW w:w="1543" w:type="pct"/>
          </w:tcPr>
          <w:p w14:paraId="26E09464" w14:textId="77777777" w:rsidR="00942835" w:rsidRPr="00E50161" w:rsidRDefault="00942835" w:rsidP="00ED2A19">
            <w:pPr>
              <w:pStyle w:val="TableParagraph"/>
              <w:rPr>
                <w:rFonts w:cstheme="minorHAnsi"/>
                <w:lang w:val="en-US"/>
              </w:rPr>
            </w:pPr>
          </w:p>
        </w:tc>
      </w:tr>
      <w:tr w:rsidR="00942835" w:rsidRPr="00E50161" w14:paraId="133A5489" w14:textId="77777777" w:rsidTr="00ED2A19">
        <w:trPr>
          <w:cantSplit/>
        </w:trPr>
        <w:tc>
          <w:tcPr>
            <w:tcW w:w="373" w:type="pct"/>
            <w:tcBorders>
              <w:bottom w:val="single" w:sz="6" w:space="0" w:color="auto"/>
            </w:tcBorders>
          </w:tcPr>
          <w:p w14:paraId="51DA7FD7" w14:textId="77777777" w:rsidR="00942835" w:rsidRPr="00E50161" w:rsidRDefault="00942835" w:rsidP="00ED2A19">
            <w:pPr>
              <w:pStyle w:val="TableParagraph"/>
              <w:rPr>
                <w:rFonts w:cstheme="minorHAnsi"/>
                <w:lang w:val="en-US"/>
              </w:rPr>
            </w:pPr>
            <w:r w:rsidRPr="00E50161">
              <w:rPr>
                <w:rFonts w:cstheme="minorHAnsi"/>
                <w:lang w:val="en-US"/>
              </w:rPr>
              <w:t>2422</w:t>
            </w:r>
          </w:p>
        </w:tc>
        <w:tc>
          <w:tcPr>
            <w:tcW w:w="1179" w:type="pct"/>
            <w:tcBorders>
              <w:bottom w:val="single" w:sz="6" w:space="0" w:color="auto"/>
            </w:tcBorders>
          </w:tcPr>
          <w:p w14:paraId="4667419B" w14:textId="77777777" w:rsidR="00942835" w:rsidRPr="00E50161" w:rsidRDefault="00942835" w:rsidP="00ED2A19">
            <w:pPr>
              <w:pStyle w:val="TableParagraph"/>
              <w:rPr>
                <w:rFonts w:cstheme="minorHAnsi"/>
                <w:lang w:val="en-US"/>
              </w:rPr>
            </w:pPr>
            <w:proofErr w:type="spellStart"/>
            <w:r w:rsidRPr="00E50161">
              <w:rPr>
                <w:rFonts w:cstheme="minorHAnsi"/>
                <w:lang w:val="en-US"/>
              </w:rPr>
              <w:t>OrderRequestID</w:t>
            </w:r>
            <w:proofErr w:type="spellEnd"/>
          </w:p>
        </w:tc>
        <w:tc>
          <w:tcPr>
            <w:tcW w:w="365" w:type="pct"/>
            <w:tcBorders>
              <w:bottom w:val="single" w:sz="6" w:space="0" w:color="auto"/>
            </w:tcBorders>
          </w:tcPr>
          <w:p w14:paraId="024CC3BC" w14:textId="77777777" w:rsidR="00942835" w:rsidRPr="00E50161" w:rsidRDefault="00942835" w:rsidP="00ED2A19">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55FDB067" w14:textId="77777777" w:rsidR="00942835" w:rsidRPr="00E50161" w:rsidRDefault="00942835" w:rsidP="00ED2A19">
            <w:pPr>
              <w:pStyle w:val="TableParagraph"/>
              <w:rPr>
                <w:rFonts w:cstheme="minorHAnsi"/>
                <w:lang w:val="en-US"/>
              </w:rPr>
            </w:pPr>
          </w:p>
        </w:tc>
        <w:tc>
          <w:tcPr>
            <w:tcW w:w="1058" w:type="pct"/>
            <w:tcBorders>
              <w:bottom w:val="single" w:sz="6" w:space="0" w:color="auto"/>
            </w:tcBorders>
          </w:tcPr>
          <w:p w14:paraId="0065469A" w14:textId="77777777" w:rsidR="00942835" w:rsidRPr="00E50161" w:rsidRDefault="00942835" w:rsidP="00ED2A19">
            <w:pPr>
              <w:pStyle w:val="TableParagraph"/>
              <w:rPr>
                <w:rFonts w:cstheme="minorHAnsi"/>
                <w:color w:val="0070C0"/>
                <w:lang w:val="en-US"/>
              </w:rPr>
            </w:pPr>
          </w:p>
        </w:tc>
        <w:tc>
          <w:tcPr>
            <w:tcW w:w="1543" w:type="pct"/>
            <w:tcBorders>
              <w:bottom w:val="single" w:sz="6" w:space="0" w:color="auto"/>
            </w:tcBorders>
          </w:tcPr>
          <w:p w14:paraId="48522AA2" w14:textId="77777777" w:rsidR="00942835" w:rsidRPr="00E50161" w:rsidRDefault="00942835" w:rsidP="00ED2A19">
            <w:pPr>
              <w:pStyle w:val="TableParagraph"/>
              <w:rPr>
                <w:rFonts w:cstheme="minorHAnsi"/>
                <w:lang w:val="en-US"/>
              </w:rPr>
            </w:pPr>
          </w:p>
        </w:tc>
      </w:tr>
      <w:tr w:rsidR="00942835" w:rsidRPr="00E50161" w14:paraId="3D0BCC60" w14:textId="77777777" w:rsidTr="00ED2A19">
        <w:trPr>
          <w:cantSplit/>
        </w:trPr>
        <w:tc>
          <w:tcPr>
            <w:tcW w:w="1552" w:type="pct"/>
            <w:gridSpan w:val="2"/>
            <w:tcBorders>
              <w:bottom w:val="single" w:sz="6" w:space="0" w:color="auto"/>
            </w:tcBorders>
          </w:tcPr>
          <w:p w14:paraId="3FC9B8CD" w14:textId="77777777" w:rsidR="00942835" w:rsidRPr="00E50161" w:rsidRDefault="00942835" w:rsidP="00ED2A19">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38C370AE" w14:textId="77777777" w:rsidR="00942835" w:rsidRPr="00E50161" w:rsidRDefault="00942835" w:rsidP="00ED2A19">
            <w:pPr>
              <w:pStyle w:val="TableParagraph"/>
              <w:jc w:val="center"/>
              <w:rPr>
                <w:rFonts w:cstheme="minorHAnsi"/>
                <w:lang w:val="en-US"/>
              </w:rPr>
            </w:pPr>
          </w:p>
        </w:tc>
        <w:tc>
          <w:tcPr>
            <w:tcW w:w="482" w:type="pct"/>
            <w:tcBorders>
              <w:bottom w:val="single" w:sz="6" w:space="0" w:color="auto"/>
            </w:tcBorders>
          </w:tcPr>
          <w:p w14:paraId="3CC6A5BE" w14:textId="77777777" w:rsidR="00942835" w:rsidRPr="00E50161" w:rsidRDefault="00942835" w:rsidP="00ED2A19">
            <w:pPr>
              <w:pStyle w:val="TableParagraph"/>
              <w:rPr>
                <w:rFonts w:cstheme="minorHAnsi"/>
                <w:lang w:val="en-US"/>
              </w:rPr>
            </w:pPr>
          </w:p>
        </w:tc>
        <w:tc>
          <w:tcPr>
            <w:tcW w:w="1058" w:type="pct"/>
            <w:tcBorders>
              <w:bottom w:val="single" w:sz="6" w:space="0" w:color="auto"/>
            </w:tcBorders>
          </w:tcPr>
          <w:p w14:paraId="2BD13E65" w14:textId="77777777" w:rsidR="00942835" w:rsidRPr="00E50161" w:rsidRDefault="00942835" w:rsidP="00ED2A19">
            <w:pPr>
              <w:pStyle w:val="TableParagraph"/>
              <w:rPr>
                <w:rFonts w:cstheme="minorHAnsi"/>
                <w:color w:val="0070C0"/>
                <w:lang w:val="en-US"/>
              </w:rPr>
            </w:pPr>
          </w:p>
        </w:tc>
        <w:tc>
          <w:tcPr>
            <w:tcW w:w="1543" w:type="pct"/>
            <w:tcBorders>
              <w:bottom w:val="single" w:sz="6" w:space="0" w:color="auto"/>
            </w:tcBorders>
          </w:tcPr>
          <w:p w14:paraId="15537067" w14:textId="77777777" w:rsidR="00942835" w:rsidRPr="00E50161" w:rsidRDefault="00942835" w:rsidP="00ED2A19">
            <w:pPr>
              <w:pStyle w:val="TableParagraph"/>
              <w:rPr>
                <w:rFonts w:cstheme="minorHAnsi"/>
                <w:lang w:val="en-US"/>
              </w:rPr>
            </w:pPr>
          </w:p>
        </w:tc>
      </w:tr>
      <w:tr w:rsidR="00A26FC6" w:rsidRPr="00E50161" w14:paraId="1F296108" w14:textId="77777777" w:rsidTr="00ED2A19">
        <w:trPr>
          <w:cantSplit/>
        </w:trPr>
        <w:tc>
          <w:tcPr>
            <w:tcW w:w="373" w:type="pct"/>
          </w:tcPr>
          <w:p w14:paraId="08AC581E" w14:textId="266F0048" w:rsidR="00A26FC6" w:rsidRPr="00E50161" w:rsidRDefault="00A26FC6" w:rsidP="00A26FC6">
            <w:pPr>
              <w:pStyle w:val="TableParagraph"/>
              <w:rPr>
                <w:rFonts w:cstheme="minorHAnsi"/>
                <w:lang w:val="en-US"/>
              </w:rPr>
            </w:pPr>
            <w:r>
              <w:rPr>
                <w:rFonts w:cstheme="minorHAnsi"/>
                <w:szCs w:val="20"/>
              </w:rPr>
              <w:t>528</w:t>
            </w:r>
          </w:p>
        </w:tc>
        <w:tc>
          <w:tcPr>
            <w:tcW w:w="1179" w:type="pct"/>
          </w:tcPr>
          <w:p w14:paraId="56BD3730" w14:textId="0FB01E09" w:rsidR="00A26FC6" w:rsidRPr="00E50161" w:rsidRDefault="00A26FC6" w:rsidP="00A26FC6">
            <w:pPr>
              <w:pStyle w:val="TableParagraph"/>
              <w:rPr>
                <w:rFonts w:cstheme="minorHAnsi"/>
                <w:lang w:val="en-US"/>
              </w:rPr>
            </w:pPr>
            <w:r>
              <w:rPr>
                <w:rFonts w:cstheme="minorHAnsi"/>
                <w:szCs w:val="20"/>
              </w:rPr>
              <w:t>OrderCapacity</w:t>
            </w:r>
          </w:p>
        </w:tc>
        <w:tc>
          <w:tcPr>
            <w:tcW w:w="365" w:type="pct"/>
          </w:tcPr>
          <w:p w14:paraId="33FB006F" w14:textId="3EFAB53D" w:rsidR="00A26FC6" w:rsidRPr="00E50161" w:rsidRDefault="00A26FC6" w:rsidP="00A26FC6">
            <w:pPr>
              <w:pStyle w:val="TableParagraph"/>
              <w:jc w:val="center"/>
              <w:rPr>
                <w:rFonts w:cstheme="minorHAnsi"/>
                <w:lang w:val="en-US"/>
              </w:rPr>
            </w:pPr>
            <w:r>
              <w:rPr>
                <w:rFonts w:cstheme="minorHAnsi"/>
                <w:szCs w:val="20"/>
              </w:rPr>
              <w:t>N</w:t>
            </w:r>
          </w:p>
        </w:tc>
        <w:tc>
          <w:tcPr>
            <w:tcW w:w="482" w:type="pct"/>
          </w:tcPr>
          <w:p w14:paraId="3F4C6D8D" w14:textId="77777777" w:rsidR="00A26FC6" w:rsidRPr="00E50161" w:rsidRDefault="00A26FC6" w:rsidP="00A26FC6">
            <w:pPr>
              <w:pStyle w:val="TableParagraph"/>
              <w:rPr>
                <w:rFonts w:cstheme="minorHAnsi"/>
                <w:lang w:val="en-US"/>
              </w:rPr>
            </w:pPr>
          </w:p>
        </w:tc>
        <w:tc>
          <w:tcPr>
            <w:tcW w:w="1058" w:type="pct"/>
          </w:tcPr>
          <w:p w14:paraId="7213A225" w14:textId="77777777" w:rsidR="00A26FC6" w:rsidRPr="00E50161" w:rsidRDefault="00A26FC6" w:rsidP="00A26FC6">
            <w:pPr>
              <w:pStyle w:val="TableParagraph"/>
              <w:rPr>
                <w:rFonts w:cstheme="minorHAnsi"/>
                <w:color w:val="0070C0"/>
                <w:lang w:val="en-US"/>
              </w:rPr>
            </w:pPr>
          </w:p>
        </w:tc>
        <w:tc>
          <w:tcPr>
            <w:tcW w:w="1543" w:type="pct"/>
          </w:tcPr>
          <w:p w14:paraId="7640632B" w14:textId="77777777" w:rsidR="00A26FC6" w:rsidRPr="00E50161" w:rsidRDefault="00A26FC6" w:rsidP="00A26FC6">
            <w:pPr>
              <w:pStyle w:val="TableParagraph"/>
              <w:rPr>
                <w:rFonts w:cstheme="minorHAnsi"/>
                <w:lang w:val="en-US"/>
              </w:rPr>
            </w:pPr>
          </w:p>
        </w:tc>
      </w:tr>
      <w:tr w:rsidR="00A26FC6" w:rsidRPr="00E50161" w14:paraId="1B743BFC" w14:textId="77777777" w:rsidTr="00ED2A19">
        <w:trPr>
          <w:cantSplit/>
        </w:trPr>
        <w:tc>
          <w:tcPr>
            <w:tcW w:w="373" w:type="pct"/>
          </w:tcPr>
          <w:p w14:paraId="77CD04A5" w14:textId="3307C4FF" w:rsidR="00A26FC6" w:rsidRDefault="00A26FC6" w:rsidP="00A26FC6">
            <w:pPr>
              <w:pStyle w:val="TableParagraph"/>
              <w:rPr>
                <w:rFonts w:cstheme="minorHAnsi"/>
                <w:lang w:val="en-US"/>
              </w:rPr>
            </w:pPr>
            <w:r w:rsidRPr="001A1A5C">
              <w:rPr>
                <w:rFonts w:cstheme="minorHAnsi"/>
                <w:szCs w:val="20"/>
              </w:rPr>
              <w:t>529</w:t>
            </w:r>
          </w:p>
        </w:tc>
        <w:tc>
          <w:tcPr>
            <w:tcW w:w="1179" w:type="pct"/>
          </w:tcPr>
          <w:p w14:paraId="0F382861" w14:textId="4C1D2A53" w:rsidR="00A26FC6" w:rsidRDefault="00A26FC6" w:rsidP="00A26FC6">
            <w:pPr>
              <w:pStyle w:val="TableParagraph"/>
              <w:rPr>
                <w:rFonts w:cstheme="minorHAnsi"/>
                <w:lang w:val="en-US"/>
              </w:rPr>
            </w:pPr>
            <w:r w:rsidRPr="001A1A5C">
              <w:rPr>
                <w:rFonts w:cstheme="minorHAnsi"/>
                <w:szCs w:val="20"/>
              </w:rPr>
              <w:t>OrderRestrictions</w:t>
            </w:r>
          </w:p>
        </w:tc>
        <w:tc>
          <w:tcPr>
            <w:tcW w:w="365" w:type="pct"/>
          </w:tcPr>
          <w:p w14:paraId="7871BD38" w14:textId="15ED9B21" w:rsidR="00A26FC6" w:rsidRPr="00E50161" w:rsidRDefault="00A26FC6" w:rsidP="00A26FC6">
            <w:pPr>
              <w:pStyle w:val="TableParagraph"/>
              <w:jc w:val="center"/>
              <w:rPr>
                <w:rFonts w:cstheme="minorHAnsi"/>
                <w:lang w:val="en-US"/>
              </w:rPr>
            </w:pPr>
            <w:r>
              <w:rPr>
                <w:rFonts w:cstheme="minorHAnsi"/>
                <w:szCs w:val="20"/>
              </w:rPr>
              <w:t>N</w:t>
            </w:r>
          </w:p>
        </w:tc>
        <w:tc>
          <w:tcPr>
            <w:tcW w:w="482" w:type="pct"/>
          </w:tcPr>
          <w:p w14:paraId="3E74FF16" w14:textId="77777777" w:rsidR="00A26FC6" w:rsidRPr="00E50161" w:rsidRDefault="00A26FC6" w:rsidP="00A26FC6">
            <w:pPr>
              <w:pStyle w:val="TableParagraph"/>
              <w:rPr>
                <w:rFonts w:cstheme="minorHAnsi"/>
                <w:lang w:val="en-US"/>
              </w:rPr>
            </w:pPr>
          </w:p>
        </w:tc>
        <w:tc>
          <w:tcPr>
            <w:tcW w:w="1058" w:type="pct"/>
          </w:tcPr>
          <w:p w14:paraId="296ABEA5" w14:textId="77777777" w:rsidR="00A26FC6" w:rsidRPr="00E50161" w:rsidRDefault="00A26FC6" w:rsidP="00A26FC6">
            <w:pPr>
              <w:pStyle w:val="TableParagraph"/>
              <w:rPr>
                <w:rFonts w:cstheme="minorHAnsi"/>
                <w:color w:val="0070C0"/>
                <w:lang w:val="en-US"/>
              </w:rPr>
            </w:pPr>
          </w:p>
        </w:tc>
        <w:tc>
          <w:tcPr>
            <w:tcW w:w="1543" w:type="pct"/>
          </w:tcPr>
          <w:p w14:paraId="7F2076A3" w14:textId="77777777" w:rsidR="00A26FC6" w:rsidRPr="00E50161" w:rsidRDefault="00A26FC6" w:rsidP="00A26FC6">
            <w:pPr>
              <w:pStyle w:val="TableParagraph"/>
              <w:rPr>
                <w:rFonts w:cstheme="minorHAnsi"/>
                <w:lang w:val="en-US"/>
              </w:rPr>
            </w:pPr>
          </w:p>
        </w:tc>
      </w:tr>
      <w:tr w:rsidR="00A26FC6" w:rsidRPr="00E50161" w14:paraId="572F1F17" w14:textId="77777777" w:rsidTr="00ED2A19">
        <w:trPr>
          <w:cantSplit/>
        </w:trPr>
        <w:tc>
          <w:tcPr>
            <w:tcW w:w="373" w:type="pct"/>
          </w:tcPr>
          <w:p w14:paraId="1BB07B25" w14:textId="576506D2" w:rsidR="00A26FC6" w:rsidRDefault="00A26FC6" w:rsidP="00A26FC6">
            <w:pPr>
              <w:pStyle w:val="TableParagraph"/>
              <w:rPr>
                <w:rFonts w:cstheme="minorHAnsi"/>
                <w:lang w:val="en-US"/>
              </w:rPr>
            </w:pPr>
            <w:r>
              <w:rPr>
                <w:lang w:val="en-US"/>
              </w:rPr>
              <w:t>1815</w:t>
            </w:r>
          </w:p>
        </w:tc>
        <w:tc>
          <w:tcPr>
            <w:tcW w:w="1179" w:type="pct"/>
          </w:tcPr>
          <w:p w14:paraId="5C710585" w14:textId="59C38B37" w:rsidR="00A26FC6" w:rsidRDefault="00A26FC6" w:rsidP="00A26FC6">
            <w:pPr>
              <w:pStyle w:val="TableParagraph"/>
              <w:rPr>
                <w:rFonts w:cstheme="minorHAnsi"/>
                <w:lang w:val="en-US"/>
              </w:rPr>
            </w:pPr>
            <w:proofErr w:type="spellStart"/>
            <w:r>
              <w:rPr>
                <w:lang w:val="en-US"/>
              </w:rPr>
              <w:t>TradingCapacity</w:t>
            </w:r>
            <w:proofErr w:type="spellEnd"/>
          </w:p>
        </w:tc>
        <w:tc>
          <w:tcPr>
            <w:tcW w:w="365" w:type="pct"/>
          </w:tcPr>
          <w:p w14:paraId="76ED994D" w14:textId="3DC0B085" w:rsidR="00A26FC6" w:rsidRPr="00E50161" w:rsidRDefault="00A26FC6" w:rsidP="00A26FC6">
            <w:pPr>
              <w:pStyle w:val="TableParagraph"/>
              <w:jc w:val="center"/>
              <w:rPr>
                <w:rFonts w:cstheme="minorHAnsi"/>
                <w:lang w:val="en-US"/>
              </w:rPr>
            </w:pPr>
            <w:r>
              <w:rPr>
                <w:lang w:val="en-US"/>
              </w:rPr>
              <w:t>N</w:t>
            </w:r>
          </w:p>
        </w:tc>
        <w:tc>
          <w:tcPr>
            <w:tcW w:w="482" w:type="pct"/>
          </w:tcPr>
          <w:p w14:paraId="141F24F3" w14:textId="77777777" w:rsidR="00A26FC6" w:rsidRPr="00E50161" w:rsidRDefault="00A26FC6" w:rsidP="00A26FC6">
            <w:pPr>
              <w:pStyle w:val="TableParagraph"/>
              <w:rPr>
                <w:rFonts w:cstheme="minorHAnsi"/>
                <w:lang w:val="en-US"/>
              </w:rPr>
            </w:pPr>
          </w:p>
        </w:tc>
        <w:tc>
          <w:tcPr>
            <w:tcW w:w="1058" w:type="pct"/>
          </w:tcPr>
          <w:p w14:paraId="09D92911" w14:textId="77777777" w:rsidR="00A26FC6" w:rsidRPr="00E50161" w:rsidRDefault="00A26FC6" w:rsidP="00A26FC6">
            <w:pPr>
              <w:pStyle w:val="TableParagraph"/>
              <w:rPr>
                <w:rFonts w:cstheme="minorHAnsi"/>
                <w:color w:val="0070C0"/>
                <w:lang w:val="en-US"/>
              </w:rPr>
            </w:pPr>
          </w:p>
        </w:tc>
        <w:tc>
          <w:tcPr>
            <w:tcW w:w="1543" w:type="pct"/>
          </w:tcPr>
          <w:p w14:paraId="6B0919C9" w14:textId="77777777" w:rsidR="00A26FC6" w:rsidRPr="00E50161" w:rsidRDefault="00A26FC6" w:rsidP="00A26FC6">
            <w:pPr>
              <w:pStyle w:val="TableParagraph"/>
              <w:rPr>
                <w:rFonts w:cstheme="minorHAnsi"/>
                <w:lang w:val="en-US"/>
              </w:rPr>
            </w:pPr>
          </w:p>
        </w:tc>
      </w:tr>
      <w:tr w:rsidR="00E12C52" w:rsidRPr="00E50161" w14:paraId="3FB8DC27" w14:textId="77777777" w:rsidTr="00ED2A19">
        <w:trPr>
          <w:cantSplit/>
        </w:trPr>
        <w:tc>
          <w:tcPr>
            <w:tcW w:w="373" w:type="pct"/>
          </w:tcPr>
          <w:p w14:paraId="21C876E2" w14:textId="72DF3EBE" w:rsidR="00E12C52" w:rsidRPr="00506BD5" w:rsidRDefault="00E12C52" w:rsidP="00ED2A19">
            <w:pPr>
              <w:pStyle w:val="TableParagraph"/>
              <w:rPr>
                <w:rFonts w:cstheme="minorHAnsi"/>
                <w:highlight w:val="yellow"/>
                <w:lang w:val="en-US"/>
              </w:rPr>
            </w:pPr>
            <w:r w:rsidRPr="00506BD5">
              <w:rPr>
                <w:rFonts w:cstheme="minorHAnsi"/>
                <w:highlight w:val="yellow"/>
                <w:lang w:val="en-US"/>
              </w:rPr>
              <w:t>1934</w:t>
            </w:r>
          </w:p>
        </w:tc>
        <w:tc>
          <w:tcPr>
            <w:tcW w:w="1179" w:type="pct"/>
          </w:tcPr>
          <w:p w14:paraId="22857DE4" w14:textId="2D99F370" w:rsidR="00E12C52" w:rsidRPr="00506BD5" w:rsidRDefault="00E12C52" w:rsidP="00ED2A19">
            <w:pPr>
              <w:pStyle w:val="TableParagraph"/>
              <w:rPr>
                <w:rFonts w:cstheme="minorHAnsi"/>
                <w:highlight w:val="yellow"/>
                <w:lang w:val="en-US"/>
              </w:rPr>
            </w:pPr>
            <w:proofErr w:type="spellStart"/>
            <w:r w:rsidRPr="00506BD5">
              <w:rPr>
                <w:rFonts w:cstheme="minorHAnsi"/>
                <w:highlight w:val="yellow"/>
                <w:lang w:val="en-US"/>
              </w:rPr>
              <w:t>RegulatoryReportType</w:t>
            </w:r>
            <w:proofErr w:type="spellEnd"/>
          </w:p>
        </w:tc>
        <w:tc>
          <w:tcPr>
            <w:tcW w:w="365" w:type="pct"/>
          </w:tcPr>
          <w:p w14:paraId="763B59BC" w14:textId="061CE52F" w:rsidR="00E12C52" w:rsidRPr="00506BD5" w:rsidRDefault="00E12C52" w:rsidP="00ED2A19">
            <w:pPr>
              <w:pStyle w:val="TableParagraph"/>
              <w:jc w:val="center"/>
              <w:rPr>
                <w:rFonts w:cstheme="minorHAnsi"/>
                <w:highlight w:val="yellow"/>
                <w:lang w:val="en-US"/>
              </w:rPr>
            </w:pPr>
            <w:r w:rsidRPr="00506BD5">
              <w:rPr>
                <w:rFonts w:cstheme="minorHAnsi"/>
                <w:highlight w:val="yellow"/>
                <w:lang w:val="en-US"/>
              </w:rPr>
              <w:t>N</w:t>
            </w:r>
          </w:p>
        </w:tc>
        <w:tc>
          <w:tcPr>
            <w:tcW w:w="482" w:type="pct"/>
          </w:tcPr>
          <w:p w14:paraId="5DEE6D31" w14:textId="423428B4" w:rsidR="00E12C52" w:rsidRPr="00506BD5" w:rsidRDefault="00506BD5" w:rsidP="00ED2A19">
            <w:pPr>
              <w:pStyle w:val="TableParagraph"/>
              <w:rPr>
                <w:rFonts w:cstheme="minorHAnsi"/>
                <w:highlight w:val="yellow"/>
                <w:lang w:val="en-US"/>
              </w:rPr>
            </w:pPr>
            <w:r w:rsidRPr="00506BD5">
              <w:rPr>
                <w:rFonts w:cstheme="minorHAnsi"/>
                <w:highlight w:val="yellow"/>
                <w:lang w:val="en-US"/>
              </w:rPr>
              <w:t>ADD</w:t>
            </w:r>
          </w:p>
        </w:tc>
        <w:tc>
          <w:tcPr>
            <w:tcW w:w="1058" w:type="pct"/>
          </w:tcPr>
          <w:p w14:paraId="1EDFE039" w14:textId="17B00DDB" w:rsidR="00E12C52" w:rsidRPr="00E50161" w:rsidRDefault="00E12C52" w:rsidP="00ED2A19">
            <w:pPr>
              <w:pStyle w:val="TableParagraph"/>
              <w:rPr>
                <w:rFonts w:cstheme="minorHAnsi"/>
                <w:color w:val="0070C0"/>
                <w:lang w:val="en-US"/>
              </w:rPr>
            </w:pPr>
            <w:r>
              <w:rPr>
                <w:rFonts w:cstheme="minorHAnsi"/>
                <w:color w:val="0070C0"/>
                <w:lang w:val="en-US"/>
              </w:rPr>
              <w:t>CAT: type</w:t>
            </w:r>
          </w:p>
        </w:tc>
        <w:tc>
          <w:tcPr>
            <w:tcW w:w="1543" w:type="pct"/>
          </w:tcPr>
          <w:p w14:paraId="0DA9A202" w14:textId="77777777" w:rsidR="00E12C52" w:rsidRPr="00E50161" w:rsidRDefault="00E12C52" w:rsidP="00ED2A19">
            <w:pPr>
              <w:pStyle w:val="TableParagraph"/>
              <w:rPr>
                <w:rFonts w:cstheme="minorHAnsi"/>
                <w:lang w:val="en-US"/>
              </w:rPr>
            </w:pPr>
          </w:p>
        </w:tc>
      </w:tr>
      <w:tr w:rsidR="00A26FC6" w:rsidRPr="00E50161" w14:paraId="594A365B" w14:textId="77777777" w:rsidTr="00ED2A19">
        <w:trPr>
          <w:cantSplit/>
        </w:trPr>
        <w:tc>
          <w:tcPr>
            <w:tcW w:w="373" w:type="pct"/>
            <w:tcBorders>
              <w:bottom w:val="single" w:sz="6" w:space="0" w:color="auto"/>
            </w:tcBorders>
          </w:tcPr>
          <w:p w14:paraId="0F9AFE34" w14:textId="294F7E8E" w:rsidR="00A26FC6" w:rsidRPr="00E50161" w:rsidRDefault="00A26FC6" w:rsidP="00A26FC6">
            <w:pPr>
              <w:pStyle w:val="TableParagraph"/>
              <w:rPr>
                <w:rFonts w:cstheme="minorHAnsi"/>
                <w:lang w:val="en-US"/>
              </w:rPr>
            </w:pPr>
            <w:r>
              <w:rPr>
                <w:lang w:val="en-US"/>
              </w:rPr>
              <w:t>1091</w:t>
            </w:r>
          </w:p>
        </w:tc>
        <w:tc>
          <w:tcPr>
            <w:tcW w:w="1179" w:type="pct"/>
            <w:tcBorders>
              <w:bottom w:val="single" w:sz="6" w:space="0" w:color="auto"/>
            </w:tcBorders>
          </w:tcPr>
          <w:p w14:paraId="4816CA83" w14:textId="25B4367C" w:rsidR="00A26FC6" w:rsidRPr="00E50161" w:rsidRDefault="00A26FC6" w:rsidP="00A26FC6">
            <w:pPr>
              <w:pStyle w:val="TableParagraph"/>
              <w:rPr>
                <w:rFonts w:cstheme="minorHAnsi"/>
                <w:lang w:val="en-US"/>
              </w:rPr>
            </w:pPr>
            <w:proofErr w:type="spellStart"/>
            <w:r>
              <w:rPr>
                <w:lang w:val="en-US"/>
              </w:rPr>
              <w:t>PreTradeAnonymity</w:t>
            </w:r>
            <w:proofErr w:type="spellEnd"/>
          </w:p>
        </w:tc>
        <w:tc>
          <w:tcPr>
            <w:tcW w:w="365" w:type="pct"/>
            <w:tcBorders>
              <w:bottom w:val="single" w:sz="6" w:space="0" w:color="auto"/>
            </w:tcBorders>
          </w:tcPr>
          <w:p w14:paraId="2D63D138" w14:textId="0AEC2FF5" w:rsidR="00A26FC6" w:rsidRPr="00E50161" w:rsidRDefault="00A26FC6" w:rsidP="00A26FC6">
            <w:pPr>
              <w:pStyle w:val="TableParagraph"/>
              <w:jc w:val="center"/>
              <w:rPr>
                <w:rFonts w:cstheme="minorHAnsi"/>
                <w:lang w:val="en-US"/>
              </w:rPr>
            </w:pPr>
            <w:r>
              <w:rPr>
                <w:lang w:val="en-US"/>
              </w:rPr>
              <w:t>N</w:t>
            </w:r>
          </w:p>
        </w:tc>
        <w:tc>
          <w:tcPr>
            <w:tcW w:w="482" w:type="pct"/>
            <w:tcBorders>
              <w:bottom w:val="single" w:sz="6" w:space="0" w:color="auto"/>
            </w:tcBorders>
          </w:tcPr>
          <w:p w14:paraId="695E0BB6" w14:textId="77777777" w:rsidR="00A26FC6" w:rsidRPr="00E50161" w:rsidRDefault="00A26FC6" w:rsidP="00A26FC6">
            <w:pPr>
              <w:pStyle w:val="TableParagraph"/>
              <w:rPr>
                <w:rFonts w:cstheme="minorHAnsi"/>
                <w:lang w:val="en-US"/>
              </w:rPr>
            </w:pPr>
          </w:p>
        </w:tc>
        <w:tc>
          <w:tcPr>
            <w:tcW w:w="1058" w:type="pct"/>
            <w:tcBorders>
              <w:bottom w:val="single" w:sz="6" w:space="0" w:color="auto"/>
            </w:tcBorders>
          </w:tcPr>
          <w:p w14:paraId="57F43210" w14:textId="77777777" w:rsidR="00A26FC6" w:rsidRPr="00E50161" w:rsidRDefault="00A26FC6" w:rsidP="00A26FC6">
            <w:pPr>
              <w:pStyle w:val="TableParagraph"/>
              <w:rPr>
                <w:rFonts w:cstheme="minorHAnsi"/>
                <w:color w:val="0070C0"/>
                <w:lang w:val="en-US"/>
              </w:rPr>
            </w:pPr>
          </w:p>
        </w:tc>
        <w:tc>
          <w:tcPr>
            <w:tcW w:w="1543" w:type="pct"/>
            <w:tcBorders>
              <w:bottom w:val="single" w:sz="6" w:space="0" w:color="auto"/>
            </w:tcBorders>
          </w:tcPr>
          <w:p w14:paraId="4E316DB2" w14:textId="77777777" w:rsidR="00A26FC6" w:rsidRPr="00E50161" w:rsidRDefault="00A26FC6" w:rsidP="00A26FC6">
            <w:pPr>
              <w:pStyle w:val="TableParagraph"/>
              <w:rPr>
                <w:rFonts w:cstheme="minorHAnsi"/>
                <w:lang w:val="en-US"/>
              </w:rPr>
            </w:pPr>
          </w:p>
        </w:tc>
      </w:tr>
      <w:tr w:rsidR="00942835" w:rsidRPr="00E50161" w14:paraId="69CCFA0D" w14:textId="77777777" w:rsidTr="00ED2A19">
        <w:trPr>
          <w:cantSplit/>
        </w:trPr>
        <w:tc>
          <w:tcPr>
            <w:tcW w:w="1552" w:type="pct"/>
            <w:gridSpan w:val="2"/>
            <w:tcBorders>
              <w:bottom w:val="single" w:sz="6" w:space="0" w:color="auto"/>
            </w:tcBorders>
          </w:tcPr>
          <w:p w14:paraId="20683894" w14:textId="77777777" w:rsidR="00942835" w:rsidRPr="00E50161" w:rsidRDefault="00942835" w:rsidP="00ED2A19">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594F5BB5" w14:textId="77777777" w:rsidR="00942835" w:rsidRPr="00E50161" w:rsidRDefault="00942835" w:rsidP="00ED2A19">
            <w:pPr>
              <w:pStyle w:val="TableParagraph"/>
              <w:jc w:val="center"/>
              <w:rPr>
                <w:rFonts w:cstheme="minorHAnsi"/>
                <w:lang w:val="en-US"/>
              </w:rPr>
            </w:pPr>
          </w:p>
        </w:tc>
        <w:tc>
          <w:tcPr>
            <w:tcW w:w="482" w:type="pct"/>
            <w:tcBorders>
              <w:bottom w:val="single" w:sz="6" w:space="0" w:color="auto"/>
            </w:tcBorders>
          </w:tcPr>
          <w:p w14:paraId="547E15B4" w14:textId="77777777" w:rsidR="00942835" w:rsidRPr="00E50161" w:rsidRDefault="00942835" w:rsidP="00ED2A19">
            <w:pPr>
              <w:pStyle w:val="TableParagraph"/>
              <w:rPr>
                <w:rFonts w:cstheme="minorHAnsi"/>
                <w:lang w:val="en-US"/>
              </w:rPr>
            </w:pPr>
          </w:p>
        </w:tc>
        <w:tc>
          <w:tcPr>
            <w:tcW w:w="1058" w:type="pct"/>
            <w:tcBorders>
              <w:bottom w:val="single" w:sz="6" w:space="0" w:color="auto"/>
            </w:tcBorders>
          </w:tcPr>
          <w:p w14:paraId="04138A43" w14:textId="77777777" w:rsidR="00942835" w:rsidRPr="00E50161" w:rsidRDefault="00942835" w:rsidP="00ED2A19">
            <w:pPr>
              <w:pStyle w:val="TableParagraph"/>
              <w:rPr>
                <w:rFonts w:cstheme="minorHAnsi"/>
                <w:color w:val="0070C0"/>
                <w:lang w:val="en-US"/>
              </w:rPr>
            </w:pPr>
          </w:p>
        </w:tc>
        <w:tc>
          <w:tcPr>
            <w:tcW w:w="1543" w:type="pct"/>
            <w:tcBorders>
              <w:bottom w:val="single" w:sz="6" w:space="0" w:color="auto"/>
            </w:tcBorders>
          </w:tcPr>
          <w:p w14:paraId="7CABE715" w14:textId="77777777" w:rsidR="00942835" w:rsidRPr="00E50161" w:rsidRDefault="00942835" w:rsidP="00ED2A19">
            <w:pPr>
              <w:pStyle w:val="TableParagraph"/>
              <w:rPr>
                <w:rFonts w:cstheme="minorHAnsi"/>
                <w:lang w:val="en-US"/>
              </w:rPr>
            </w:pPr>
          </w:p>
        </w:tc>
      </w:tr>
      <w:tr w:rsidR="00942835" w:rsidRPr="00E50161" w14:paraId="27C118AB" w14:textId="77777777" w:rsidTr="00ED2A19">
        <w:trPr>
          <w:cantSplit/>
        </w:trPr>
        <w:tc>
          <w:tcPr>
            <w:tcW w:w="1552" w:type="pct"/>
            <w:gridSpan w:val="2"/>
            <w:tcBorders>
              <w:bottom w:val="double" w:sz="6" w:space="0" w:color="auto"/>
            </w:tcBorders>
          </w:tcPr>
          <w:p w14:paraId="76883F95" w14:textId="77777777" w:rsidR="00942835" w:rsidRPr="00E50161" w:rsidRDefault="00942835" w:rsidP="00ED2A19">
            <w:pPr>
              <w:pStyle w:val="TableParagraph"/>
              <w:rPr>
                <w:rFonts w:cstheme="minorHAnsi"/>
                <w:b/>
                <w:i/>
                <w:lang w:val="en-US"/>
              </w:rPr>
            </w:pPr>
            <w:r w:rsidRPr="00E50161">
              <w:rPr>
                <w:rFonts w:cstheme="minorHAnsi"/>
                <w:b/>
                <w:i/>
                <w:lang w:val="en-US"/>
              </w:rPr>
              <w:t>Standard Trailer</w:t>
            </w:r>
          </w:p>
        </w:tc>
        <w:tc>
          <w:tcPr>
            <w:tcW w:w="365" w:type="pct"/>
            <w:tcBorders>
              <w:bottom w:val="double" w:sz="6" w:space="0" w:color="auto"/>
            </w:tcBorders>
          </w:tcPr>
          <w:p w14:paraId="63FC2413" w14:textId="77777777" w:rsidR="00942835" w:rsidRPr="00E50161" w:rsidRDefault="00942835" w:rsidP="00ED2A19">
            <w:pPr>
              <w:pStyle w:val="TableParagraph"/>
              <w:jc w:val="center"/>
              <w:rPr>
                <w:rFonts w:cstheme="minorHAnsi"/>
                <w:lang w:val="en-US"/>
              </w:rPr>
            </w:pPr>
            <w:r w:rsidRPr="00E50161">
              <w:rPr>
                <w:rFonts w:cstheme="minorHAnsi"/>
                <w:lang w:val="en-US"/>
              </w:rPr>
              <w:t>Y</w:t>
            </w:r>
          </w:p>
        </w:tc>
        <w:tc>
          <w:tcPr>
            <w:tcW w:w="482" w:type="pct"/>
            <w:tcBorders>
              <w:bottom w:val="double" w:sz="6" w:space="0" w:color="auto"/>
            </w:tcBorders>
          </w:tcPr>
          <w:p w14:paraId="5B00CAF0" w14:textId="77777777" w:rsidR="00942835" w:rsidRPr="00E50161" w:rsidRDefault="00942835" w:rsidP="00ED2A19">
            <w:pPr>
              <w:pStyle w:val="TableParagraph"/>
              <w:rPr>
                <w:rFonts w:cstheme="minorHAnsi"/>
                <w:lang w:val="en-US"/>
              </w:rPr>
            </w:pPr>
          </w:p>
        </w:tc>
        <w:tc>
          <w:tcPr>
            <w:tcW w:w="1058" w:type="pct"/>
            <w:tcBorders>
              <w:bottom w:val="double" w:sz="6" w:space="0" w:color="auto"/>
            </w:tcBorders>
          </w:tcPr>
          <w:p w14:paraId="48763174" w14:textId="77777777" w:rsidR="00942835" w:rsidRPr="00E50161" w:rsidRDefault="00942835" w:rsidP="00ED2A19">
            <w:pPr>
              <w:pStyle w:val="TableParagraph"/>
              <w:rPr>
                <w:rFonts w:cstheme="minorHAnsi"/>
                <w:color w:val="0070C0"/>
                <w:lang w:val="en-US"/>
              </w:rPr>
            </w:pPr>
          </w:p>
        </w:tc>
        <w:tc>
          <w:tcPr>
            <w:tcW w:w="1543" w:type="pct"/>
            <w:tcBorders>
              <w:bottom w:val="double" w:sz="6" w:space="0" w:color="auto"/>
            </w:tcBorders>
          </w:tcPr>
          <w:p w14:paraId="795407ED" w14:textId="77777777" w:rsidR="00942835" w:rsidRPr="00E50161" w:rsidRDefault="00942835" w:rsidP="00ED2A19">
            <w:pPr>
              <w:pStyle w:val="TableParagraph"/>
              <w:rPr>
                <w:rFonts w:cstheme="minorHAnsi"/>
                <w:lang w:val="en-US"/>
              </w:rPr>
            </w:pPr>
          </w:p>
        </w:tc>
      </w:tr>
    </w:tbl>
    <w:p w14:paraId="6AF2A4F7" w14:textId="77777777" w:rsidR="00183628" w:rsidRDefault="00183628" w:rsidP="00DC3770">
      <w:pPr>
        <w:pStyle w:val="BodyText"/>
      </w:pPr>
    </w:p>
    <w:p w14:paraId="5C5A50A3" w14:textId="5F825375" w:rsidR="00FB09C0" w:rsidRDefault="00D65CB0" w:rsidP="00D65CB0">
      <w:pPr>
        <w:pStyle w:val="Heading2"/>
      </w:pPr>
      <w:bookmarkStart w:id="19" w:name="_Toc45291546"/>
      <w:r>
        <w:t>FIX Message Quote(35=S)</w:t>
      </w:r>
      <w:bookmarkEnd w:id="19"/>
    </w:p>
    <w:p w14:paraId="25C885D3" w14:textId="18C2ACB9" w:rsidR="0079386B" w:rsidRDefault="0079386B" w:rsidP="0079386B"/>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79386B" w:rsidRPr="00C82493" w14:paraId="07C74D47" w14:textId="77777777" w:rsidTr="00C82493">
        <w:tc>
          <w:tcPr>
            <w:tcW w:w="9330" w:type="dxa"/>
            <w:gridSpan w:val="3"/>
            <w:tcBorders>
              <w:top w:val="double" w:sz="4" w:space="0" w:color="auto"/>
              <w:bottom w:val="double" w:sz="4" w:space="0" w:color="auto"/>
            </w:tcBorders>
          </w:tcPr>
          <w:p w14:paraId="76E9F0C9" w14:textId="77777777" w:rsidR="0079386B" w:rsidRPr="00C72766" w:rsidRDefault="0079386B" w:rsidP="00C82493">
            <w:pPr>
              <w:pStyle w:val="BodyText"/>
              <w:jc w:val="center"/>
              <w:rPr>
                <w:sz w:val="20"/>
                <w:szCs w:val="20"/>
              </w:rPr>
            </w:pPr>
            <w:r w:rsidRPr="00C72766">
              <w:rPr>
                <w:sz w:val="20"/>
                <w:szCs w:val="20"/>
              </w:rPr>
              <w:t>To be completed at the time of the proposal – all information provided will be stored in the repository</w:t>
            </w:r>
          </w:p>
        </w:tc>
      </w:tr>
      <w:tr w:rsidR="0079386B" w:rsidRPr="00FB2BED" w14:paraId="43779455" w14:textId="77777777" w:rsidTr="00C82493">
        <w:tc>
          <w:tcPr>
            <w:tcW w:w="3528" w:type="dxa"/>
            <w:gridSpan w:val="2"/>
            <w:tcBorders>
              <w:top w:val="double" w:sz="4" w:space="0" w:color="auto"/>
              <w:bottom w:val="single" w:sz="4" w:space="0" w:color="auto"/>
              <w:right w:val="single" w:sz="4" w:space="0" w:color="auto"/>
            </w:tcBorders>
          </w:tcPr>
          <w:p w14:paraId="03EC52D2" w14:textId="77777777" w:rsidR="0079386B" w:rsidRPr="00C72766" w:rsidRDefault="0079386B" w:rsidP="00C82493">
            <w:pPr>
              <w:pStyle w:val="BodyText"/>
              <w:rPr>
                <w:sz w:val="20"/>
                <w:szCs w:val="20"/>
              </w:rPr>
            </w:pPr>
            <w:r w:rsidRPr="00C72766">
              <w:rPr>
                <w:sz w:val="20"/>
                <w:szCs w:val="20"/>
              </w:rPr>
              <w:t>Message Name</w:t>
            </w:r>
          </w:p>
        </w:tc>
        <w:tc>
          <w:tcPr>
            <w:tcW w:w="5802" w:type="dxa"/>
            <w:tcBorders>
              <w:top w:val="double" w:sz="4" w:space="0" w:color="auto"/>
              <w:left w:val="single" w:sz="4" w:space="0" w:color="auto"/>
              <w:bottom w:val="single" w:sz="4" w:space="0" w:color="auto"/>
            </w:tcBorders>
          </w:tcPr>
          <w:p w14:paraId="1C31F458" w14:textId="77777777" w:rsidR="0079386B" w:rsidRPr="00C72766" w:rsidRDefault="0079386B" w:rsidP="00C82493">
            <w:pPr>
              <w:pStyle w:val="BodyText"/>
              <w:rPr>
                <w:sz w:val="20"/>
                <w:szCs w:val="20"/>
              </w:rPr>
            </w:pPr>
            <w:r w:rsidRPr="00C72766">
              <w:rPr>
                <w:sz w:val="20"/>
                <w:szCs w:val="20"/>
              </w:rPr>
              <w:t>Quote</w:t>
            </w:r>
          </w:p>
        </w:tc>
      </w:tr>
      <w:tr w:rsidR="0079386B" w:rsidRPr="00FB2BED" w14:paraId="3B8FD3B4" w14:textId="77777777" w:rsidTr="00C82493">
        <w:tc>
          <w:tcPr>
            <w:tcW w:w="3528" w:type="dxa"/>
            <w:gridSpan w:val="2"/>
            <w:tcBorders>
              <w:top w:val="single" w:sz="4" w:space="0" w:color="auto"/>
              <w:bottom w:val="single" w:sz="4" w:space="0" w:color="auto"/>
              <w:right w:val="single" w:sz="4" w:space="0" w:color="auto"/>
            </w:tcBorders>
          </w:tcPr>
          <w:p w14:paraId="5D825BD7" w14:textId="77777777" w:rsidR="0079386B" w:rsidRPr="00C72766" w:rsidRDefault="0079386B" w:rsidP="00C82493">
            <w:pPr>
              <w:pStyle w:val="BodyText"/>
              <w:rPr>
                <w:sz w:val="20"/>
                <w:szCs w:val="20"/>
              </w:rPr>
            </w:pPr>
            <w:r w:rsidRPr="00C72766">
              <w:rPr>
                <w:sz w:val="20"/>
                <w:szCs w:val="20"/>
              </w:rPr>
              <w:t>Message Abbreviated Name (for FIXML)</w:t>
            </w:r>
          </w:p>
        </w:tc>
        <w:tc>
          <w:tcPr>
            <w:tcW w:w="5802" w:type="dxa"/>
            <w:tcBorders>
              <w:top w:val="single" w:sz="4" w:space="0" w:color="auto"/>
              <w:left w:val="single" w:sz="4" w:space="0" w:color="auto"/>
              <w:bottom w:val="single" w:sz="4" w:space="0" w:color="auto"/>
            </w:tcBorders>
          </w:tcPr>
          <w:p w14:paraId="6D0A3493" w14:textId="77777777" w:rsidR="0079386B" w:rsidRPr="00C72766" w:rsidRDefault="0079386B" w:rsidP="00C82493">
            <w:pPr>
              <w:pStyle w:val="BodyText"/>
              <w:rPr>
                <w:sz w:val="20"/>
                <w:szCs w:val="20"/>
              </w:rPr>
            </w:pPr>
            <w:proofErr w:type="spellStart"/>
            <w:r w:rsidRPr="00C72766">
              <w:rPr>
                <w:sz w:val="20"/>
                <w:szCs w:val="20"/>
              </w:rPr>
              <w:t>Quot</w:t>
            </w:r>
            <w:proofErr w:type="spellEnd"/>
          </w:p>
        </w:tc>
      </w:tr>
      <w:tr w:rsidR="0079386B" w:rsidRPr="00FB2BED" w14:paraId="48B6FCF2" w14:textId="77777777" w:rsidTr="00C82493">
        <w:tc>
          <w:tcPr>
            <w:tcW w:w="3528" w:type="dxa"/>
            <w:gridSpan w:val="2"/>
            <w:tcBorders>
              <w:top w:val="single" w:sz="4" w:space="0" w:color="auto"/>
              <w:bottom w:val="single" w:sz="4" w:space="0" w:color="auto"/>
              <w:right w:val="single" w:sz="4" w:space="0" w:color="auto"/>
            </w:tcBorders>
          </w:tcPr>
          <w:p w14:paraId="17B9743D" w14:textId="77777777" w:rsidR="0079386B" w:rsidRPr="00C72766" w:rsidRDefault="0079386B" w:rsidP="00C82493">
            <w:pPr>
              <w:pStyle w:val="BodyText"/>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40AD0574" w14:textId="77777777" w:rsidR="0079386B" w:rsidRPr="00C72766" w:rsidRDefault="0079386B" w:rsidP="00C82493">
            <w:pPr>
              <w:pStyle w:val="BodyText"/>
              <w:rPr>
                <w:sz w:val="20"/>
                <w:szCs w:val="20"/>
              </w:rPr>
            </w:pPr>
            <w:proofErr w:type="spellStart"/>
            <w:r w:rsidRPr="00C72766">
              <w:rPr>
                <w:sz w:val="20"/>
                <w:szCs w:val="20"/>
              </w:rPr>
              <w:t>QuotationNegotiation</w:t>
            </w:r>
            <w:proofErr w:type="spellEnd"/>
          </w:p>
        </w:tc>
      </w:tr>
      <w:tr w:rsidR="0079386B" w:rsidRPr="00FB2BED" w14:paraId="78FA891B" w14:textId="77777777" w:rsidTr="00C82493">
        <w:tc>
          <w:tcPr>
            <w:tcW w:w="3528" w:type="dxa"/>
            <w:gridSpan w:val="2"/>
            <w:tcBorders>
              <w:top w:val="single" w:sz="4" w:space="0" w:color="auto"/>
              <w:bottom w:val="single" w:sz="4" w:space="0" w:color="auto"/>
              <w:right w:val="single" w:sz="4" w:space="0" w:color="auto"/>
            </w:tcBorders>
          </w:tcPr>
          <w:p w14:paraId="2F12A688" w14:textId="77777777" w:rsidR="0079386B" w:rsidRPr="00C72766" w:rsidRDefault="0079386B" w:rsidP="00C82493">
            <w:pPr>
              <w:pStyle w:val="BodyText"/>
              <w:rPr>
                <w:sz w:val="20"/>
                <w:szCs w:val="20"/>
              </w:rPr>
            </w:pPr>
            <w:r w:rsidRPr="00C72766">
              <w:rPr>
                <w:sz w:val="20"/>
                <w:szCs w:val="20"/>
              </w:rPr>
              <w:t>Action</w:t>
            </w:r>
          </w:p>
        </w:tc>
        <w:tc>
          <w:tcPr>
            <w:tcW w:w="5802" w:type="dxa"/>
            <w:tcBorders>
              <w:top w:val="single" w:sz="4" w:space="0" w:color="auto"/>
              <w:left w:val="single" w:sz="4" w:space="0" w:color="auto"/>
              <w:bottom w:val="single" w:sz="4" w:space="0" w:color="auto"/>
            </w:tcBorders>
          </w:tcPr>
          <w:p w14:paraId="798B8858" w14:textId="77777777" w:rsidR="0079386B" w:rsidRPr="00C72766" w:rsidRDefault="0079386B" w:rsidP="00C82493">
            <w:pPr>
              <w:pStyle w:val="BodyText"/>
              <w:rPr>
                <w:sz w:val="20"/>
                <w:szCs w:val="20"/>
              </w:rPr>
            </w:pPr>
            <w:r w:rsidRPr="00C72766">
              <w:rPr>
                <w:sz w:val="20"/>
                <w:szCs w:val="20"/>
              </w:rPr>
              <w:t>__New</w:t>
            </w:r>
            <w:r w:rsidRPr="00C72766">
              <w:rPr>
                <w:sz w:val="20"/>
                <w:szCs w:val="20"/>
              </w:rPr>
              <w:tab/>
            </w:r>
            <w:r w:rsidRPr="00C72766">
              <w:rPr>
                <w:sz w:val="20"/>
                <w:szCs w:val="20"/>
              </w:rPr>
              <w:tab/>
              <w:t>_</w:t>
            </w:r>
            <w:proofErr w:type="spellStart"/>
            <w:r w:rsidRPr="00C72766">
              <w:rPr>
                <w:sz w:val="20"/>
                <w:szCs w:val="20"/>
              </w:rPr>
              <w:t>X_Change</w:t>
            </w:r>
            <w:proofErr w:type="spellEnd"/>
          </w:p>
        </w:tc>
      </w:tr>
      <w:tr w:rsidR="0079386B" w:rsidRPr="00FB2BED" w14:paraId="343A2FC0" w14:textId="77777777" w:rsidTr="00C82493">
        <w:tc>
          <w:tcPr>
            <w:tcW w:w="2232" w:type="dxa"/>
            <w:tcBorders>
              <w:top w:val="single" w:sz="4" w:space="0" w:color="auto"/>
              <w:bottom w:val="single" w:sz="4" w:space="0" w:color="auto"/>
              <w:right w:val="single" w:sz="4" w:space="0" w:color="auto"/>
            </w:tcBorders>
          </w:tcPr>
          <w:p w14:paraId="3E6ADBCD" w14:textId="77777777" w:rsidR="0079386B" w:rsidRPr="00C72766" w:rsidRDefault="0079386B" w:rsidP="00C82493">
            <w:pPr>
              <w:pStyle w:val="BodyText"/>
              <w:rPr>
                <w:sz w:val="20"/>
                <w:szCs w:val="20"/>
              </w:rPr>
            </w:pPr>
            <w:r w:rsidRPr="00C72766">
              <w:rPr>
                <w:sz w:val="20"/>
                <w:szCs w:val="20"/>
              </w:rPr>
              <w:t>Message Synopsis</w:t>
            </w:r>
          </w:p>
          <w:p w14:paraId="247F1F37" w14:textId="77777777" w:rsidR="0079386B" w:rsidRPr="00C72766" w:rsidRDefault="0079386B"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3BDD4F5B" w14:textId="77777777" w:rsidR="0079386B" w:rsidRPr="00C72766" w:rsidRDefault="0079386B" w:rsidP="00C82493">
            <w:pPr>
              <w:pStyle w:val="BodyText"/>
              <w:rPr>
                <w:sz w:val="20"/>
                <w:szCs w:val="20"/>
              </w:rPr>
            </w:pPr>
            <w:r w:rsidRPr="00C72766">
              <w:rPr>
                <w:sz w:val="20"/>
                <w:szCs w:val="20"/>
              </w:rPr>
              <w:t>(no change)</w:t>
            </w:r>
          </w:p>
        </w:tc>
      </w:tr>
      <w:tr w:rsidR="0079386B" w:rsidRPr="00FB2BED" w14:paraId="1F9944BC" w14:textId="77777777" w:rsidTr="00C82493">
        <w:tc>
          <w:tcPr>
            <w:tcW w:w="2232" w:type="dxa"/>
            <w:tcBorders>
              <w:top w:val="single" w:sz="4" w:space="0" w:color="auto"/>
              <w:bottom w:val="single" w:sz="4" w:space="0" w:color="auto"/>
              <w:right w:val="single" w:sz="4" w:space="0" w:color="auto"/>
            </w:tcBorders>
          </w:tcPr>
          <w:p w14:paraId="37469C7C" w14:textId="77777777" w:rsidR="0079386B" w:rsidRPr="00C72766" w:rsidRDefault="0079386B" w:rsidP="00C82493">
            <w:pPr>
              <w:pStyle w:val="BodyText"/>
              <w:rPr>
                <w:sz w:val="20"/>
                <w:szCs w:val="20"/>
              </w:rPr>
            </w:pPr>
            <w:r w:rsidRPr="00C72766">
              <w:rPr>
                <w:sz w:val="20"/>
                <w:szCs w:val="20"/>
              </w:rPr>
              <w:t>Message Elaboration</w:t>
            </w:r>
          </w:p>
          <w:p w14:paraId="2AEE22AE" w14:textId="77777777" w:rsidR="0079386B" w:rsidRPr="00C72766" w:rsidRDefault="0079386B"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CB53AB1" w14:textId="77777777" w:rsidR="0079386B" w:rsidRPr="00C72766" w:rsidRDefault="0079386B" w:rsidP="00C82493">
            <w:pPr>
              <w:pStyle w:val="BodyText"/>
              <w:rPr>
                <w:sz w:val="20"/>
                <w:szCs w:val="20"/>
              </w:rPr>
            </w:pPr>
            <w:r w:rsidRPr="00C72766">
              <w:rPr>
                <w:sz w:val="20"/>
                <w:szCs w:val="20"/>
              </w:rPr>
              <w:t>(no change)</w:t>
            </w:r>
          </w:p>
        </w:tc>
      </w:tr>
      <w:tr w:rsidR="0079386B" w:rsidRPr="00C82493" w14:paraId="40C11566" w14:textId="77777777" w:rsidTr="00C82493">
        <w:tblPrEx>
          <w:tblBorders>
            <w:insideH w:val="double" w:sz="4" w:space="0" w:color="auto"/>
          </w:tblBorders>
          <w:shd w:val="pct12" w:color="auto" w:fill="auto"/>
        </w:tblPrEx>
        <w:tc>
          <w:tcPr>
            <w:tcW w:w="9330" w:type="dxa"/>
            <w:gridSpan w:val="3"/>
            <w:shd w:val="pct12" w:color="auto" w:fill="auto"/>
          </w:tcPr>
          <w:p w14:paraId="55EEAF1F" w14:textId="77777777" w:rsidR="0079386B" w:rsidRPr="00C72766" w:rsidRDefault="0079386B" w:rsidP="00C82493">
            <w:pPr>
              <w:pStyle w:val="BodyText"/>
              <w:jc w:val="center"/>
              <w:rPr>
                <w:sz w:val="20"/>
                <w:szCs w:val="20"/>
              </w:rPr>
            </w:pPr>
            <w:r w:rsidRPr="00C72766">
              <w:rPr>
                <w:sz w:val="20"/>
                <w:szCs w:val="20"/>
              </w:rPr>
              <w:lastRenderedPageBreak/>
              <w:t>To be finalized by FPL Technical Office</w:t>
            </w:r>
          </w:p>
        </w:tc>
      </w:tr>
      <w:tr w:rsidR="0079386B" w:rsidRPr="00FB2BED" w14:paraId="24A2AF08" w14:textId="77777777" w:rsidTr="00C8249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4A5EBB6D" w14:textId="77777777" w:rsidR="0079386B" w:rsidRPr="00C72766" w:rsidRDefault="0079386B" w:rsidP="00C82493">
            <w:pPr>
              <w:pStyle w:val="BodyText"/>
              <w:rPr>
                <w:sz w:val="20"/>
                <w:szCs w:val="20"/>
              </w:rPr>
            </w:pPr>
            <w:r w:rsidRPr="00C72766">
              <w:rPr>
                <w:sz w:val="20"/>
                <w:szCs w:val="20"/>
              </w:rPr>
              <w:t>(</w:t>
            </w:r>
            <w:proofErr w:type="spellStart"/>
            <w:r w:rsidRPr="00C72766">
              <w:rPr>
                <w:sz w:val="20"/>
                <w:szCs w:val="20"/>
              </w:rPr>
              <w:t>MsgType</w:t>
            </w:r>
            <w:proofErr w:type="spellEnd"/>
            <w:r w:rsidRPr="00C72766">
              <w:rPr>
                <w:sz w:val="20"/>
                <w:szCs w:val="20"/>
              </w:rPr>
              <w:t>(tag 35) Enumeration</w:t>
            </w:r>
          </w:p>
        </w:tc>
        <w:tc>
          <w:tcPr>
            <w:tcW w:w="5802" w:type="dxa"/>
            <w:shd w:val="pct12" w:color="auto" w:fill="auto"/>
          </w:tcPr>
          <w:p w14:paraId="2F49287A" w14:textId="77777777" w:rsidR="0079386B" w:rsidRPr="00C72766" w:rsidRDefault="0079386B" w:rsidP="00C82493">
            <w:pPr>
              <w:pStyle w:val="BodyText"/>
              <w:rPr>
                <w:sz w:val="20"/>
                <w:szCs w:val="20"/>
              </w:rPr>
            </w:pPr>
            <w:r w:rsidRPr="00C72766">
              <w:rPr>
                <w:sz w:val="20"/>
                <w:szCs w:val="20"/>
              </w:rPr>
              <w:t>S</w:t>
            </w:r>
          </w:p>
        </w:tc>
      </w:tr>
      <w:tr w:rsidR="0079386B" w:rsidRPr="00FB2BED" w14:paraId="2475F395" w14:textId="77777777" w:rsidTr="00C82493">
        <w:tblPrEx>
          <w:tblBorders>
            <w:top w:val="single" w:sz="4" w:space="0" w:color="auto"/>
            <w:insideV w:val="single" w:sz="4" w:space="0" w:color="auto"/>
          </w:tblBorders>
          <w:shd w:val="pct12" w:color="auto" w:fill="auto"/>
        </w:tblPrEx>
        <w:tc>
          <w:tcPr>
            <w:tcW w:w="3528" w:type="dxa"/>
            <w:gridSpan w:val="2"/>
            <w:shd w:val="pct12" w:color="auto" w:fill="auto"/>
          </w:tcPr>
          <w:p w14:paraId="1021902A" w14:textId="77777777" w:rsidR="0079386B" w:rsidRPr="00C72766" w:rsidRDefault="0079386B" w:rsidP="00C82493">
            <w:pPr>
              <w:pStyle w:val="BodyText"/>
              <w:rPr>
                <w:sz w:val="20"/>
                <w:szCs w:val="20"/>
              </w:rPr>
            </w:pPr>
            <w:r w:rsidRPr="00C72766">
              <w:rPr>
                <w:sz w:val="20"/>
                <w:szCs w:val="20"/>
              </w:rPr>
              <w:t>Repository Component ID</w:t>
            </w:r>
          </w:p>
        </w:tc>
        <w:tc>
          <w:tcPr>
            <w:tcW w:w="5802" w:type="dxa"/>
            <w:shd w:val="pct12" w:color="auto" w:fill="auto"/>
          </w:tcPr>
          <w:p w14:paraId="72A44EF5" w14:textId="77777777" w:rsidR="0079386B" w:rsidRPr="00C72766" w:rsidRDefault="0079386B" w:rsidP="00C82493">
            <w:pPr>
              <w:pStyle w:val="BodyText"/>
              <w:rPr>
                <w:sz w:val="20"/>
                <w:szCs w:val="20"/>
              </w:rPr>
            </w:pPr>
            <w:r w:rsidRPr="00C72766">
              <w:rPr>
                <w:sz w:val="20"/>
                <w:szCs w:val="20"/>
              </w:rPr>
              <w:t>27</w:t>
            </w:r>
          </w:p>
        </w:tc>
      </w:tr>
    </w:tbl>
    <w:p w14:paraId="7F68EA1A" w14:textId="77777777" w:rsidR="0079386B" w:rsidRPr="0079386B" w:rsidRDefault="0079386B" w:rsidP="0079386B"/>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2"/>
        <w:gridCol w:w="2084"/>
        <w:gridCol w:w="1019"/>
        <w:gridCol w:w="872"/>
        <w:gridCol w:w="2476"/>
        <w:gridCol w:w="2305"/>
      </w:tblGrid>
      <w:tr w:rsidR="009A4E80" w:rsidRPr="005519C9" w14:paraId="4D793ED5" w14:textId="77777777" w:rsidTr="00C82493">
        <w:trPr>
          <w:cantSplit/>
          <w:tblHeader/>
        </w:trPr>
        <w:tc>
          <w:tcPr>
            <w:tcW w:w="420" w:type="pct"/>
            <w:tcBorders>
              <w:top w:val="double" w:sz="6" w:space="0" w:color="auto"/>
              <w:bottom w:val="double" w:sz="6" w:space="0" w:color="auto"/>
            </w:tcBorders>
            <w:shd w:val="clear" w:color="auto" w:fill="F3F3F3"/>
          </w:tcPr>
          <w:p w14:paraId="0D22792A" w14:textId="77777777" w:rsidR="009A4E80" w:rsidRPr="005519C9" w:rsidRDefault="009A4E80" w:rsidP="00C82493">
            <w:pPr>
              <w:numPr>
                <w:ilvl w:val="12"/>
                <w:numId w:val="0"/>
              </w:numPr>
              <w:jc w:val="center"/>
              <w:rPr>
                <w:rFonts w:cstheme="minorHAnsi"/>
                <w:i/>
                <w:sz w:val="20"/>
                <w:szCs w:val="20"/>
              </w:rPr>
            </w:pPr>
            <w:r w:rsidRPr="005519C9">
              <w:rPr>
                <w:rFonts w:cstheme="minorHAnsi"/>
                <w:i/>
                <w:sz w:val="20"/>
                <w:szCs w:val="20"/>
              </w:rPr>
              <w:t>Tag</w:t>
            </w:r>
          </w:p>
        </w:tc>
        <w:tc>
          <w:tcPr>
            <w:tcW w:w="1090" w:type="pct"/>
            <w:tcBorders>
              <w:top w:val="double" w:sz="6" w:space="0" w:color="auto"/>
              <w:bottom w:val="double" w:sz="6" w:space="0" w:color="auto"/>
            </w:tcBorders>
            <w:shd w:val="clear" w:color="auto" w:fill="F3F3F3"/>
          </w:tcPr>
          <w:p w14:paraId="7E8EF36E"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Field Name</w:t>
            </w:r>
          </w:p>
        </w:tc>
        <w:tc>
          <w:tcPr>
            <w:tcW w:w="533" w:type="pct"/>
            <w:tcBorders>
              <w:top w:val="double" w:sz="6" w:space="0" w:color="auto"/>
              <w:bottom w:val="double" w:sz="6" w:space="0" w:color="auto"/>
            </w:tcBorders>
            <w:shd w:val="clear" w:color="auto" w:fill="F3F3F3"/>
          </w:tcPr>
          <w:p w14:paraId="4D1DC57C" w14:textId="77777777" w:rsidR="009A4E80" w:rsidRPr="005519C9" w:rsidRDefault="009A4E80" w:rsidP="00C82493">
            <w:pPr>
              <w:numPr>
                <w:ilvl w:val="12"/>
                <w:numId w:val="0"/>
              </w:numPr>
              <w:jc w:val="center"/>
              <w:rPr>
                <w:rFonts w:cstheme="minorHAnsi"/>
                <w:i/>
                <w:sz w:val="20"/>
                <w:szCs w:val="20"/>
              </w:rPr>
            </w:pPr>
            <w:proofErr w:type="spellStart"/>
            <w:r w:rsidRPr="005519C9">
              <w:rPr>
                <w:rFonts w:cstheme="minorHAnsi"/>
                <w:i/>
                <w:sz w:val="20"/>
                <w:szCs w:val="20"/>
              </w:rPr>
              <w:t>Req'd</w:t>
            </w:r>
            <w:proofErr w:type="spellEnd"/>
          </w:p>
        </w:tc>
        <w:tc>
          <w:tcPr>
            <w:tcW w:w="456" w:type="pct"/>
            <w:tcBorders>
              <w:top w:val="double" w:sz="6" w:space="0" w:color="auto"/>
              <w:bottom w:val="double" w:sz="6" w:space="0" w:color="auto"/>
            </w:tcBorders>
            <w:shd w:val="clear" w:color="auto" w:fill="F3F3F3"/>
          </w:tcPr>
          <w:p w14:paraId="0A2E1013"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Action</w:t>
            </w:r>
          </w:p>
        </w:tc>
        <w:tc>
          <w:tcPr>
            <w:tcW w:w="1295" w:type="pct"/>
            <w:tcBorders>
              <w:top w:val="double" w:sz="6" w:space="0" w:color="auto"/>
              <w:bottom w:val="double" w:sz="6" w:space="0" w:color="auto"/>
            </w:tcBorders>
            <w:shd w:val="clear" w:color="auto" w:fill="F3F3F3"/>
          </w:tcPr>
          <w:p w14:paraId="242B5D34" w14:textId="77777777" w:rsidR="009A4E80" w:rsidRPr="005519C9" w:rsidRDefault="009A4E80" w:rsidP="00C82493">
            <w:pPr>
              <w:numPr>
                <w:ilvl w:val="12"/>
                <w:numId w:val="0"/>
              </w:numPr>
              <w:rPr>
                <w:rFonts w:cstheme="minorHAnsi"/>
                <w:i/>
                <w:color w:val="0000FF"/>
                <w:sz w:val="20"/>
                <w:szCs w:val="20"/>
              </w:rPr>
            </w:pPr>
            <w:r w:rsidRPr="005519C9">
              <w:rPr>
                <w:rFonts w:cstheme="minorHAnsi"/>
                <w:i/>
                <w:color w:val="0000FF"/>
                <w:sz w:val="20"/>
                <w:szCs w:val="20"/>
              </w:rPr>
              <w:t>Mappings and Usage Comments</w:t>
            </w:r>
          </w:p>
        </w:tc>
        <w:tc>
          <w:tcPr>
            <w:tcW w:w="1206" w:type="pct"/>
            <w:tcBorders>
              <w:top w:val="double" w:sz="6" w:space="0" w:color="auto"/>
              <w:bottom w:val="double" w:sz="6" w:space="0" w:color="auto"/>
            </w:tcBorders>
            <w:shd w:val="clear" w:color="auto" w:fill="F3F3F3"/>
          </w:tcPr>
          <w:p w14:paraId="2EA3657D"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FIX Spec Comments</w:t>
            </w:r>
          </w:p>
        </w:tc>
      </w:tr>
      <w:tr w:rsidR="009A4E80" w:rsidRPr="005519C9" w14:paraId="7A80D144" w14:textId="77777777" w:rsidTr="00C82493">
        <w:trPr>
          <w:cantSplit/>
        </w:trPr>
        <w:tc>
          <w:tcPr>
            <w:tcW w:w="420" w:type="pct"/>
            <w:tcBorders>
              <w:top w:val="nil"/>
            </w:tcBorders>
          </w:tcPr>
          <w:p w14:paraId="3F6C43BA" w14:textId="77777777" w:rsidR="009A4E80" w:rsidRPr="005519C9" w:rsidRDefault="009A4E80" w:rsidP="00C82493">
            <w:pPr>
              <w:numPr>
                <w:ilvl w:val="12"/>
                <w:numId w:val="0"/>
              </w:numPr>
              <w:jc w:val="center"/>
              <w:rPr>
                <w:rFonts w:cstheme="minorHAnsi"/>
                <w:sz w:val="20"/>
                <w:szCs w:val="20"/>
              </w:rPr>
            </w:pPr>
          </w:p>
        </w:tc>
        <w:tc>
          <w:tcPr>
            <w:tcW w:w="1090" w:type="pct"/>
            <w:tcBorders>
              <w:top w:val="nil"/>
            </w:tcBorders>
          </w:tcPr>
          <w:p w14:paraId="376F01F3" w14:textId="77777777" w:rsidR="009A4E80" w:rsidRPr="005519C9" w:rsidRDefault="009A4E80" w:rsidP="00C82493">
            <w:pPr>
              <w:numPr>
                <w:ilvl w:val="12"/>
                <w:numId w:val="0"/>
              </w:numPr>
              <w:rPr>
                <w:rFonts w:cstheme="minorHAnsi"/>
                <w:b/>
                <w:bCs/>
                <w:sz w:val="20"/>
                <w:szCs w:val="20"/>
              </w:rPr>
            </w:pPr>
            <w:r w:rsidRPr="005519C9">
              <w:rPr>
                <w:rFonts w:cstheme="minorHAnsi"/>
                <w:b/>
                <w:bCs/>
                <w:i/>
                <w:sz w:val="20"/>
                <w:szCs w:val="20"/>
              </w:rPr>
              <w:t>Standard Header</w:t>
            </w:r>
          </w:p>
        </w:tc>
        <w:tc>
          <w:tcPr>
            <w:tcW w:w="533" w:type="pct"/>
            <w:tcBorders>
              <w:top w:val="nil"/>
            </w:tcBorders>
          </w:tcPr>
          <w:p w14:paraId="38AA96C7"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Y</w:t>
            </w:r>
          </w:p>
        </w:tc>
        <w:tc>
          <w:tcPr>
            <w:tcW w:w="456" w:type="pct"/>
            <w:tcBorders>
              <w:top w:val="nil"/>
            </w:tcBorders>
          </w:tcPr>
          <w:p w14:paraId="03671F6C" w14:textId="77777777" w:rsidR="009A4E80" w:rsidRPr="005519C9" w:rsidRDefault="009A4E80" w:rsidP="00C82493">
            <w:pPr>
              <w:numPr>
                <w:ilvl w:val="12"/>
                <w:numId w:val="0"/>
              </w:numPr>
              <w:rPr>
                <w:rFonts w:cstheme="minorHAnsi"/>
                <w:sz w:val="20"/>
                <w:szCs w:val="20"/>
              </w:rPr>
            </w:pPr>
          </w:p>
        </w:tc>
        <w:tc>
          <w:tcPr>
            <w:tcW w:w="1295" w:type="pct"/>
            <w:tcBorders>
              <w:top w:val="nil"/>
            </w:tcBorders>
          </w:tcPr>
          <w:p w14:paraId="262D1E85" w14:textId="77777777" w:rsidR="009A4E80" w:rsidRPr="005519C9" w:rsidRDefault="009A4E80" w:rsidP="00C82493">
            <w:pPr>
              <w:numPr>
                <w:ilvl w:val="12"/>
                <w:numId w:val="0"/>
              </w:numPr>
              <w:rPr>
                <w:rFonts w:cstheme="minorHAnsi"/>
                <w:color w:val="0000FF"/>
                <w:sz w:val="20"/>
                <w:szCs w:val="20"/>
              </w:rPr>
            </w:pPr>
          </w:p>
        </w:tc>
        <w:tc>
          <w:tcPr>
            <w:tcW w:w="1206" w:type="pct"/>
            <w:tcBorders>
              <w:top w:val="nil"/>
            </w:tcBorders>
          </w:tcPr>
          <w:p w14:paraId="2BF89535"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MsgType</w:t>
            </w:r>
            <w:proofErr w:type="spellEnd"/>
            <w:r w:rsidRPr="005519C9">
              <w:rPr>
                <w:rFonts w:cstheme="minorHAnsi"/>
                <w:sz w:val="20"/>
                <w:szCs w:val="20"/>
              </w:rPr>
              <w:t xml:space="preserve"> =S</w:t>
            </w:r>
          </w:p>
        </w:tc>
      </w:tr>
      <w:tr w:rsidR="009A4E80" w:rsidRPr="005519C9" w14:paraId="1B7320E8" w14:textId="77777777" w:rsidTr="00C82493">
        <w:trPr>
          <w:cantSplit/>
        </w:trPr>
        <w:tc>
          <w:tcPr>
            <w:tcW w:w="420" w:type="pct"/>
          </w:tcPr>
          <w:p w14:paraId="3AE914B1"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131</w:t>
            </w:r>
          </w:p>
        </w:tc>
        <w:tc>
          <w:tcPr>
            <w:tcW w:w="1090" w:type="pct"/>
          </w:tcPr>
          <w:p w14:paraId="1ACB8EDD"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QuoteReqID</w:t>
            </w:r>
            <w:proofErr w:type="spellEnd"/>
          </w:p>
        </w:tc>
        <w:tc>
          <w:tcPr>
            <w:tcW w:w="533" w:type="pct"/>
          </w:tcPr>
          <w:p w14:paraId="0E346F7B"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N</w:t>
            </w:r>
          </w:p>
        </w:tc>
        <w:tc>
          <w:tcPr>
            <w:tcW w:w="456" w:type="pct"/>
          </w:tcPr>
          <w:p w14:paraId="0CA58832" w14:textId="77777777" w:rsidR="009A4E80" w:rsidRPr="005519C9" w:rsidRDefault="009A4E80" w:rsidP="00C82493">
            <w:pPr>
              <w:numPr>
                <w:ilvl w:val="12"/>
                <w:numId w:val="0"/>
              </w:numPr>
              <w:rPr>
                <w:rFonts w:cstheme="minorHAnsi"/>
                <w:sz w:val="20"/>
                <w:szCs w:val="20"/>
              </w:rPr>
            </w:pPr>
          </w:p>
        </w:tc>
        <w:tc>
          <w:tcPr>
            <w:tcW w:w="1295" w:type="pct"/>
          </w:tcPr>
          <w:p w14:paraId="456696B8" w14:textId="77777777" w:rsidR="009A4E80" w:rsidRPr="005519C9" w:rsidRDefault="009A4E80" w:rsidP="00C82493">
            <w:pPr>
              <w:numPr>
                <w:ilvl w:val="12"/>
                <w:numId w:val="0"/>
              </w:numPr>
              <w:rPr>
                <w:rFonts w:cstheme="minorHAnsi"/>
                <w:color w:val="0000FF"/>
                <w:sz w:val="20"/>
                <w:szCs w:val="20"/>
              </w:rPr>
            </w:pPr>
          </w:p>
        </w:tc>
        <w:tc>
          <w:tcPr>
            <w:tcW w:w="1206" w:type="pct"/>
          </w:tcPr>
          <w:p w14:paraId="0BB0DF4C" w14:textId="77777777" w:rsidR="009A4E80" w:rsidRPr="005519C9" w:rsidRDefault="009A4E80" w:rsidP="00C82493">
            <w:pPr>
              <w:numPr>
                <w:ilvl w:val="12"/>
                <w:numId w:val="0"/>
              </w:numPr>
              <w:rPr>
                <w:rFonts w:cstheme="minorHAnsi"/>
                <w:sz w:val="20"/>
                <w:szCs w:val="20"/>
              </w:rPr>
            </w:pPr>
          </w:p>
        </w:tc>
      </w:tr>
      <w:tr w:rsidR="009A4E80" w:rsidRPr="005519C9" w14:paraId="6458C3D3" w14:textId="77777777" w:rsidTr="00C82493">
        <w:trPr>
          <w:cantSplit/>
        </w:trPr>
        <w:tc>
          <w:tcPr>
            <w:tcW w:w="420" w:type="pct"/>
          </w:tcPr>
          <w:p w14:paraId="2AC223E6"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117</w:t>
            </w:r>
          </w:p>
        </w:tc>
        <w:tc>
          <w:tcPr>
            <w:tcW w:w="1090" w:type="pct"/>
          </w:tcPr>
          <w:p w14:paraId="74E7EA32"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QuoteID</w:t>
            </w:r>
            <w:proofErr w:type="spellEnd"/>
          </w:p>
        </w:tc>
        <w:tc>
          <w:tcPr>
            <w:tcW w:w="533" w:type="pct"/>
          </w:tcPr>
          <w:p w14:paraId="0010707C"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Y</w:t>
            </w:r>
          </w:p>
        </w:tc>
        <w:tc>
          <w:tcPr>
            <w:tcW w:w="456" w:type="pct"/>
          </w:tcPr>
          <w:p w14:paraId="11B80351" w14:textId="77777777" w:rsidR="009A4E80" w:rsidRPr="005519C9" w:rsidRDefault="009A4E80" w:rsidP="00C82493">
            <w:pPr>
              <w:numPr>
                <w:ilvl w:val="12"/>
                <w:numId w:val="0"/>
              </w:numPr>
              <w:rPr>
                <w:rFonts w:cstheme="minorHAnsi"/>
                <w:sz w:val="20"/>
                <w:szCs w:val="20"/>
              </w:rPr>
            </w:pPr>
          </w:p>
        </w:tc>
        <w:tc>
          <w:tcPr>
            <w:tcW w:w="1295" w:type="pct"/>
          </w:tcPr>
          <w:p w14:paraId="5B63EBBB" w14:textId="77777777" w:rsidR="009A4E80" w:rsidRPr="005519C9" w:rsidRDefault="009A4E80" w:rsidP="00C82493">
            <w:pPr>
              <w:numPr>
                <w:ilvl w:val="12"/>
                <w:numId w:val="0"/>
              </w:numPr>
              <w:rPr>
                <w:rFonts w:cstheme="minorHAnsi"/>
                <w:color w:val="0000FF"/>
                <w:sz w:val="20"/>
                <w:szCs w:val="20"/>
              </w:rPr>
            </w:pPr>
          </w:p>
        </w:tc>
        <w:tc>
          <w:tcPr>
            <w:tcW w:w="1206" w:type="pct"/>
          </w:tcPr>
          <w:p w14:paraId="235739FF" w14:textId="77777777" w:rsidR="009A4E80" w:rsidRPr="005519C9" w:rsidRDefault="009A4E80" w:rsidP="00C82493">
            <w:pPr>
              <w:numPr>
                <w:ilvl w:val="12"/>
                <w:numId w:val="0"/>
              </w:numPr>
              <w:rPr>
                <w:rFonts w:cstheme="minorHAnsi"/>
                <w:sz w:val="20"/>
                <w:szCs w:val="20"/>
              </w:rPr>
            </w:pPr>
          </w:p>
        </w:tc>
      </w:tr>
      <w:tr w:rsidR="009A4E80" w:rsidRPr="005519C9" w14:paraId="558AEDC3" w14:textId="77777777" w:rsidTr="00C82493">
        <w:trPr>
          <w:cantSplit/>
        </w:trPr>
        <w:tc>
          <w:tcPr>
            <w:tcW w:w="1510" w:type="pct"/>
            <w:gridSpan w:val="2"/>
            <w:shd w:val="clear" w:color="auto" w:fill="F3F3F3"/>
          </w:tcPr>
          <w:p w14:paraId="3C5D6DD6" w14:textId="77777777" w:rsidR="009A4E80" w:rsidRPr="005519C9" w:rsidRDefault="009A4E80" w:rsidP="00C82493">
            <w:pPr>
              <w:numPr>
                <w:ilvl w:val="12"/>
                <w:numId w:val="0"/>
              </w:numPr>
              <w:rPr>
                <w:rFonts w:cstheme="minorHAnsi"/>
                <w:sz w:val="20"/>
                <w:szCs w:val="20"/>
              </w:rPr>
            </w:pPr>
            <w:r w:rsidRPr="005519C9">
              <w:rPr>
                <w:rFonts w:cstheme="minorHAnsi"/>
                <w:i/>
                <w:sz w:val="20"/>
                <w:szCs w:val="20"/>
              </w:rPr>
              <w:t>(…truncated…)</w:t>
            </w:r>
          </w:p>
        </w:tc>
        <w:tc>
          <w:tcPr>
            <w:tcW w:w="533" w:type="pct"/>
            <w:shd w:val="clear" w:color="auto" w:fill="F3F3F3"/>
          </w:tcPr>
          <w:p w14:paraId="674B9211" w14:textId="77777777" w:rsidR="009A4E80" w:rsidRPr="005519C9" w:rsidRDefault="009A4E80" w:rsidP="00C82493">
            <w:pPr>
              <w:numPr>
                <w:ilvl w:val="12"/>
                <w:numId w:val="0"/>
              </w:numPr>
              <w:jc w:val="center"/>
              <w:rPr>
                <w:rFonts w:cstheme="minorHAnsi"/>
                <w:sz w:val="20"/>
                <w:szCs w:val="20"/>
              </w:rPr>
            </w:pPr>
          </w:p>
        </w:tc>
        <w:tc>
          <w:tcPr>
            <w:tcW w:w="456" w:type="pct"/>
            <w:shd w:val="clear" w:color="auto" w:fill="F3F3F3"/>
          </w:tcPr>
          <w:p w14:paraId="592F8285" w14:textId="77777777" w:rsidR="009A4E80" w:rsidRPr="005519C9" w:rsidRDefault="009A4E80" w:rsidP="00C82493">
            <w:pPr>
              <w:numPr>
                <w:ilvl w:val="12"/>
                <w:numId w:val="0"/>
              </w:numPr>
              <w:rPr>
                <w:rFonts w:cstheme="minorHAnsi"/>
                <w:sz w:val="20"/>
                <w:szCs w:val="20"/>
              </w:rPr>
            </w:pPr>
          </w:p>
        </w:tc>
        <w:tc>
          <w:tcPr>
            <w:tcW w:w="1295" w:type="pct"/>
            <w:shd w:val="clear" w:color="auto" w:fill="F3F3F3"/>
          </w:tcPr>
          <w:p w14:paraId="0EAF1B2F" w14:textId="77777777" w:rsidR="009A4E80" w:rsidRPr="005519C9" w:rsidRDefault="009A4E80" w:rsidP="00C82493">
            <w:pPr>
              <w:numPr>
                <w:ilvl w:val="12"/>
                <w:numId w:val="0"/>
              </w:numPr>
              <w:rPr>
                <w:rFonts w:cstheme="minorHAnsi"/>
                <w:sz w:val="20"/>
                <w:szCs w:val="20"/>
              </w:rPr>
            </w:pPr>
          </w:p>
        </w:tc>
        <w:tc>
          <w:tcPr>
            <w:tcW w:w="1206" w:type="pct"/>
            <w:shd w:val="clear" w:color="auto" w:fill="F3F3F3"/>
          </w:tcPr>
          <w:p w14:paraId="6EB29F01" w14:textId="77777777" w:rsidR="009A4E80" w:rsidRPr="005519C9" w:rsidRDefault="009A4E80" w:rsidP="00C82493">
            <w:pPr>
              <w:numPr>
                <w:ilvl w:val="12"/>
                <w:numId w:val="0"/>
              </w:numPr>
              <w:rPr>
                <w:rFonts w:cstheme="minorHAnsi"/>
                <w:sz w:val="20"/>
                <w:szCs w:val="20"/>
              </w:rPr>
            </w:pPr>
          </w:p>
        </w:tc>
      </w:tr>
      <w:tr w:rsidR="00C40056" w:rsidRPr="005519C9" w14:paraId="246BA927" w14:textId="77777777" w:rsidTr="00C82493">
        <w:trPr>
          <w:cantSplit/>
        </w:trPr>
        <w:tc>
          <w:tcPr>
            <w:tcW w:w="420" w:type="pct"/>
            <w:tcBorders>
              <w:right w:val="single" w:sz="4" w:space="0" w:color="auto"/>
            </w:tcBorders>
          </w:tcPr>
          <w:p w14:paraId="4DD02A2E" w14:textId="400AB499" w:rsidR="00C40056" w:rsidRPr="005519C9" w:rsidRDefault="00C40056" w:rsidP="00C40056">
            <w:pPr>
              <w:numPr>
                <w:ilvl w:val="12"/>
                <w:numId w:val="0"/>
              </w:numPr>
              <w:jc w:val="center"/>
              <w:rPr>
                <w:rFonts w:cstheme="minorHAnsi"/>
                <w:sz w:val="20"/>
                <w:szCs w:val="20"/>
              </w:rPr>
            </w:pPr>
            <w:r>
              <w:rPr>
                <w:rFonts w:cstheme="minorHAnsi"/>
                <w:sz w:val="20"/>
                <w:szCs w:val="20"/>
              </w:rPr>
              <w:t>528</w:t>
            </w:r>
          </w:p>
        </w:tc>
        <w:tc>
          <w:tcPr>
            <w:tcW w:w="1090" w:type="pct"/>
            <w:tcBorders>
              <w:left w:val="single" w:sz="4" w:space="0" w:color="auto"/>
            </w:tcBorders>
          </w:tcPr>
          <w:p w14:paraId="45EF0678" w14:textId="4287192E" w:rsidR="00C40056" w:rsidRPr="005519C9" w:rsidRDefault="00C40056" w:rsidP="00C40056">
            <w:pPr>
              <w:numPr>
                <w:ilvl w:val="12"/>
                <w:numId w:val="0"/>
              </w:numPr>
              <w:rPr>
                <w:rFonts w:cstheme="minorHAnsi"/>
                <w:sz w:val="20"/>
                <w:szCs w:val="20"/>
              </w:rPr>
            </w:pPr>
            <w:proofErr w:type="spellStart"/>
            <w:r>
              <w:rPr>
                <w:rFonts w:cstheme="minorHAnsi"/>
                <w:sz w:val="20"/>
                <w:szCs w:val="20"/>
              </w:rPr>
              <w:t>OrderCapacity</w:t>
            </w:r>
            <w:proofErr w:type="spellEnd"/>
          </w:p>
        </w:tc>
        <w:tc>
          <w:tcPr>
            <w:tcW w:w="533" w:type="pct"/>
          </w:tcPr>
          <w:p w14:paraId="7DD808AD" w14:textId="025F7F00" w:rsidR="00C40056" w:rsidRPr="005519C9" w:rsidRDefault="00C40056" w:rsidP="00C40056">
            <w:pPr>
              <w:numPr>
                <w:ilvl w:val="12"/>
                <w:numId w:val="0"/>
              </w:numPr>
              <w:jc w:val="center"/>
              <w:rPr>
                <w:rFonts w:cstheme="minorHAnsi"/>
                <w:sz w:val="20"/>
                <w:szCs w:val="20"/>
              </w:rPr>
            </w:pPr>
            <w:r>
              <w:rPr>
                <w:rFonts w:cstheme="minorHAnsi"/>
                <w:sz w:val="20"/>
                <w:szCs w:val="20"/>
              </w:rPr>
              <w:t>N</w:t>
            </w:r>
          </w:p>
        </w:tc>
        <w:tc>
          <w:tcPr>
            <w:tcW w:w="456" w:type="pct"/>
          </w:tcPr>
          <w:p w14:paraId="63D1C1F1" w14:textId="77777777" w:rsidR="00C40056" w:rsidRPr="005519C9" w:rsidRDefault="00C40056" w:rsidP="00C40056">
            <w:pPr>
              <w:numPr>
                <w:ilvl w:val="12"/>
                <w:numId w:val="0"/>
              </w:numPr>
              <w:jc w:val="center"/>
              <w:rPr>
                <w:rFonts w:cstheme="minorHAnsi"/>
                <w:sz w:val="20"/>
                <w:szCs w:val="20"/>
              </w:rPr>
            </w:pPr>
          </w:p>
        </w:tc>
        <w:tc>
          <w:tcPr>
            <w:tcW w:w="1295" w:type="pct"/>
          </w:tcPr>
          <w:p w14:paraId="010A2660" w14:textId="77777777" w:rsidR="00C40056" w:rsidRPr="005519C9" w:rsidRDefault="00C40056" w:rsidP="00C40056">
            <w:pPr>
              <w:numPr>
                <w:ilvl w:val="12"/>
                <w:numId w:val="0"/>
              </w:numPr>
              <w:jc w:val="center"/>
              <w:rPr>
                <w:rFonts w:cstheme="minorHAnsi"/>
                <w:sz w:val="20"/>
                <w:szCs w:val="20"/>
              </w:rPr>
            </w:pPr>
          </w:p>
        </w:tc>
        <w:tc>
          <w:tcPr>
            <w:tcW w:w="1206" w:type="pct"/>
          </w:tcPr>
          <w:p w14:paraId="7D6EF2F5" w14:textId="77777777" w:rsidR="00C40056" w:rsidRPr="005519C9" w:rsidRDefault="00C40056" w:rsidP="00C40056">
            <w:pPr>
              <w:numPr>
                <w:ilvl w:val="12"/>
                <w:numId w:val="0"/>
              </w:numPr>
              <w:jc w:val="center"/>
              <w:rPr>
                <w:rFonts w:cstheme="minorHAnsi"/>
                <w:sz w:val="20"/>
                <w:szCs w:val="20"/>
              </w:rPr>
            </w:pPr>
          </w:p>
        </w:tc>
      </w:tr>
      <w:tr w:rsidR="00C40056" w:rsidRPr="005519C9" w14:paraId="29685BA0" w14:textId="77777777" w:rsidTr="00C82493">
        <w:trPr>
          <w:cantSplit/>
        </w:trPr>
        <w:tc>
          <w:tcPr>
            <w:tcW w:w="420" w:type="pct"/>
            <w:tcBorders>
              <w:right w:val="single" w:sz="4" w:space="0" w:color="auto"/>
            </w:tcBorders>
          </w:tcPr>
          <w:p w14:paraId="1C53CE94" w14:textId="2497C8D7" w:rsidR="00C40056" w:rsidRDefault="00C40056" w:rsidP="00C40056">
            <w:pPr>
              <w:numPr>
                <w:ilvl w:val="12"/>
                <w:numId w:val="0"/>
              </w:numPr>
              <w:jc w:val="center"/>
              <w:rPr>
                <w:rFonts w:cstheme="minorHAnsi"/>
                <w:sz w:val="20"/>
                <w:szCs w:val="20"/>
              </w:rPr>
            </w:pPr>
            <w:r w:rsidRPr="001A1A5C">
              <w:rPr>
                <w:rFonts w:cstheme="minorHAnsi"/>
                <w:sz w:val="20"/>
                <w:szCs w:val="20"/>
              </w:rPr>
              <w:t>529</w:t>
            </w:r>
          </w:p>
        </w:tc>
        <w:tc>
          <w:tcPr>
            <w:tcW w:w="1090" w:type="pct"/>
            <w:tcBorders>
              <w:left w:val="single" w:sz="4" w:space="0" w:color="auto"/>
            </w:tcBorders>
          </w:tcPr>
          <w:p w14:paraId="5628D703" w14:textId="6E00AF88" w:rsidR="00C40056" w:rsidRDefault="00C40056" w:rsidP="00C40056">
            <w:pPr>
              <w:numPr>
                <w:ilvl w:val="12"/>
                <w:numId w:val="0"/>
              </w:numPr>
              <w:rPr>
                <w:rFonts w:cstheme="minorHAnsi"/>
                <w:sz w:val="20"/>
                <w:szCs w:val="20"/>
              </w:rPr>
            </w:pPr>
            <w:proofErr w:type="spellStart"/>
            <w:r w:rsidRPr="001A1A5C">
              <w:rPr>
                <w:rFonts w:cstheme="minorHAnsi"/>
                <w:sz w:val="20"/>
                <w:szCs w:val="20"/>
              </w:rPr>
              <w:t>OrderRestrictions</w:t>
            </w:r>
            <w:proofErr w:type="spellEnd"/>
          </w:p>
        </w:tc>
        <w:tc>
          <w:tcPr>
            <w:tcW w:w="533" w:type="pct"/>
          </w:tcPr>
          <w:p w14:paraId="77CD605C" w14:textId="2B5AD391" w:rsidR="00C40056" w:rsidRPr="005519C9" w:rsidRDefault="00C40056" w:rsidP="00C40056">
            <w:pPr>
              <w:numPr>
                <w:ilvl w:val="12"/>
                <w:numId w:val="0"/>
              </w:numPr>
              <w:jc w:val="center"/>
              <w:rPr>
                <w:rFonts w:cstheme="minorHAnsi"/>
                <w:sz w:val="20"/>
                <w:szCs w:val="20"/>
              </w:rPr>
            </w:pPr>
            <w:r>
              <w:rPr>
                <w:rFonts w:cstheme="minorHAnsi"/>
                <w:sz w:val="20"/>
                <w:szCs w:val="20"/>
              </w:rPr>
              <w:t>N</w:t>
            </w:r>
          </w:p>
        </w:tc>
        <w:tc>
          <w:tcPr>
            <w:tcW w:w="456" w:type="pct"/>
          </w:tcPr>
          <w:p w14:paraId="1CF69432" w14:textId="77777777" w:rsidR="00C40056" w:rsidRPr="005519C9" w:rsidRDefault="00C40056" w:rsidP="00C40056">
            <w:pPr>
              <w:numPr>
                <w:ilvl w:val="12"/>
                <w:numId w:val="0"/>
              </w:numPr>
              <w:jc w:val="center"/>
              <w:rPr>
                <w:rFonts w:cstheme="minorHAnsi"/>
                <w:sz w:val="20"/>
                <w:szCs w:val="20"/>
              </w:rPr>
            </w:pPr>
          </w:p>
        </w:tc>
        <w:tc>
          <w:tcPr>
            <w:tcW w:w="1295" w:type="pct"/>
          </w:tcPr>
          <w:p w14:paraId="3AA015DC" w14:textId="77777777" w:rsidR="00C40056" w:rsidRPr="005519C9" w:rsidRDefault="00C40056" w:rsidP="00C40056">
            <w:pPr>
              <w:numPr>
                <w:ilvl w:val="12"/>
                <w:numId w:val="0"/>
              </w:numPr>
              <w:jc w:val="center"/>
              <w:rPr>
                <w:rFonts w:cstheme="minorHAnsi"/>
                <w:sz w:val="20"/>
                <w:szCs w:val="20"/>
              </w:rPr>
            </w:pPr>
          </w:p>
        </w:tc>
        <w:tc>
          <w:tcPr>
            <w:tcW w:w="1206" w:type="pct"/>
          </w:tcPr>
          <w:p w14:paraId="2A736EA4" w14:textId="77777777" w:rsidR="00C40056" w:rsidRPr="005519C9" w:rsidRDefault="00C40056" w:rsidP="00C40056">
            <w:pPr>
              <w:numPr>
                <w:ilvl w:val="12"/>
                <w:numId w:val="0"/>
              </w:numPr>
              <w:jc w:val="center"/>
              <w:rPr>
                <w:rFonts w:cstheme="minorHAnsi"/>
                <w:sz w:val="20"/>
                <w:szCs w:val="20"/>
              </w:rPr>
            </w:pPr>
          </w:p>
        </w:tc>
      </w:tr>
      <w:tr w:rsidR="00E41B73" w:rsidRPr="005519C9" w14:paraId="6F481FBB" w14:textId="77777777" w:rsidTr="007E365A">
        <w:trPr>
          <w:cantSplit/>
        </w:trPr>
        <w:tc>
          <w:tcPr>
            <w:tcW w:w="420" w:type="pct"/>
          </w:tcPr>
          <w:p w14:paraId="016649EE" w14:textId="4F91CB3C" w:rsidR="00E41B73" w:rsidRPr="00E41B73" w:rsidRDefault="00E41B73" w:rsidP="00E41B73">
            <w:pPr>
              <w:numPr>
                <w:ilvl w:val="12"/>
                <w:numId w:val="0"/>
              </w:numPr>
              <w:jc w:val="center"/>
              <w:rPr>
                <w:rFonts w:cstheme="minorHAnsi"/>
                <w:sz w:val="20"/>
                <w:szCs w:val="20"/>
              </w:rPr>
            </w:pPr>
            <w:r w:rsidRPr="00E41B73">
              <w:rPr>
                <w:rFonts w:cstheme="minorHAnsi"/>
                <w:sz w:val="20"/>
                <w:szCs w:val="20"/>
                <w:highlight w:val="yellow"/>
              </w:rPr>
              <w:t>1934</w:t>
            </w:r>
          </w:p>
        </w:tc>
        <w:tc>
          <w:tcPr>
            <w:tcW w:w="1090" w:type="pct"/>
          </w:tcPr>
          <w:p w14:paraId="4C2ED1B4" w14:textId="272EA9E5" w:rsidR="00E41B73" w:rsidRPr="00E41B73" w:rsidRDefault="00E41B73" w:rsidP="00E41B73">
            <w:pPr>
              <w:numPr>
                <w:ilvl w:val="12"/>
                <w:numId w:val="0"/>
              </w:numPr>
              <w:rPr>
                <w:rFonts w:cstheme="minorHAnsi"/>
                <w:sz w:val="20"/>
                <w:szCs w:val="20"/>
              </w:rPr>
            </w:pPr>
            <w:proofErr w:type="spellStart"/>
            <w:r w:rsidRPr="00E41B73">
              <w:rPr>
                <w:rFonts w:cstheme="minorHAnsi"/>
                <w:sz w:val="20"/>
                <w:szCs w:val="20"/>
                <w:highlight w:val="yellow"/>
              </w:rPr>
              <w:t>RegulatoryReportType</w:t>
            </w:r>
            <w:proofErr w:type="spellEnd"/>
          </w:p>
        </w:tc>
        <w:tc>
          <w:tcPr>
            <w:tcW w:w="533" w:type="pct"/>
          </w:tcPr>
          <w:p w14:paraId="3B2FC09B" w14:textId="44387BA6" w:rsidR="00E41B73" w:rsidRPr="00E41B73" w:rsidRDefault="00E41B73" w:rsidP="00E41B73">
            <w:pPr>
              <w:numPr>
                <w:ilvl w:val="12"/>
                <w:numId w:val="0"/>
              </w:numPr>
              <w:jc w:val="center"/>
              <w:rPr>
                <w:rFonts w:cstheme="minorHAnsi"/>
                <w:sz w:val="20"/>
                <w:szCs w:val="20"/>
              </w:rPr>
            </w:pPr>
            <w:r w:rsidRPr="00E41B73">
              <w:rPr>
                <w:rFonts w:cstheme="minorHAnsi"/>
                <w:sz w:val="20"/>
                <w:szCs w:val="20"/>
                <w:highlight w:val="yellow"/>
              </w:rPr>
              <w:t>N</w:t>
            </w:r>
          </w:p>
        </w:tc>
        <w:tc>
          <w:tcPr>
            <w:tcW w:w="456" w:type="pct"/>
          </w:tcPr>
          <w:p w14:paraId="31FCD3ED" w14:textId="45EC77C1" w:rsidR="00E41B73" w:rsidRPr="00E41B73" w:rsidRDefault="00E41B73" w:rsidP="00E41B73">
            <w:pPr>
              <w:numPr>
                <w:ilvl w:val="12"/>
                <w:numId w:val="0"/>
              </w:numPr>
              <w:jc w:val="center"/>
              <w:rPr>
                <w:rFonts w:cstheme="minorHAnsi"/>
                <w:sz w:val="20"/>
                <w:szCs w:val="20"/>
              </w:rPr>
            </w:pPr>
            <w:r w:rsidRPr="00E41B73">
              <w:rPr>
                <w:rFonts w:cstheme="minorHAnsi"/>
                <w:sz w:val="20"/>
                <w:szCs w:val="20"/>
                <w:highlight w:val="yellow"/>
              </w:rPr>
              <w:t>ADD</w:t>
            </w:r>
          </w:p>
        </w:tc>
        <w:tc>
          <w:tcPr>
            <w:tcW w:w="1295" w:type="pct"/>
          </w:tcPr>
          <w:p w14:paraId="4B5AE7DD" w14:textId="1BBB08E6" w:rsidR="00E41B73" w:rsidRPr="00E41B73" w:rsidRDefault="00E41B73" w:rsidP="00E41B73">
            <w:pPr>
              <w:numPr>
                <w:ilvl w:val="12"/>
                <w:numId w:val="0"/>
              </w:numPr>
              <w:rPr>
                <w:rFonts w:cstheme="minorHAnsi"/>
                <w:sz w:val="20"/>
                <w:szCs w:val="20"/>
              </w:rPr>
            </w:pPr>
            <w:r w:rsidRPr="00E41B73">
              <w:rPr>
                <w:rFonts w:cstheme="minorHAnsi"/>
                <w:color w:val="0070C0"/>
                <w:sz w:val="20"/>
                <w:szCs w:val="20"/>
              </w:rPr>
              <w:t>CAT: type</w:t>
            </w:r>
          </w:p>
        </w:tc>
        <w:tc>
          <w:tcPr>
            <w:tcW w:w="1206" w:type="pct"/>
          </w:tcPr>
          <w:p w14:paraId="797DEF09" w14:textId="77777777" w:rsidR="00E41B73" w:rsidRPr="005519C9" w:rsidRDefault="00E41B73" w:rsidP="00E41B73">
            <w:pPr>
              <w:numPr>
                <w:ilvl w:val="12"/>
                <w:numId w:val="0"/>
              </w:numPr>
              <w:jc w:val="center"/>
              <w:rPr>
                <w:rFonts w:cstheme="minorHAnsi"/>
                <w:sz w:val="20"/>
                <w:szCs w:val="20"/>
              </w:rPr>
            </w:pPr>
          </w:p>
        </w:tc>
      </w:tr>
      <w:tr w:rsidR="00E41B73" w:rsidRPr="005519C9" w14:paraId="4FEF19C3" w14:textId="77777777" w:rsidTr="00C82493">
        <w:trPr>
          <w:cantSplit/>
        </w:trPr>
        <w:tc>
          <w:tcPr>
            <w:tcW w:w="420" w:type="pct"/>
            <w:tcBorders>
              <w:right w:val="single" w:sz="4" w:space="0" w:color="auto"/>
            </w:tcBorders>
          </w:tcPr>
          <w:p w14:paraId="6D128A7D" w14:textId="2013D5CC" w:rsidR="00E41B73" w:rsidRPr="00BF38C9" w:rsidRDefault="00C40056" w:rsidP="00E41B73">
            <w:pPr>
              <w:numPr>
                <w:ilvl w:val="12"/>
                <w:numId w:val="0"/>
              </w:numPr>
              <w:jc w:val="center"/>
              <w:rPr>
                <w:rFonts w:cstheme="minorHAnsi"/>
                <w:sz w:val="20"/>
                <w:szCs w:val="20"/>
              </w:rPr>
            </w:pPr>
            <w:r>
              <w:rPr>
                <w:rFonts w:cstheme="minorHAnsi"/>
                <w:sz w:val="20"/>
                <w:szCs w:val="20"/>
              </w:rPr>
              <w:t>423</w:t>
            </w:r>
          </w:p>
        </w:tc>
        <w:tc>
          <w:tcPr>
            <w:tcW w:w="1090" w:type="pct"/>
            <w:tcBorders>
              <w:left w:val="single" w:sz="4" w:space="0" w:color="auto"/>
            </w:tcBorders>
          </w:tcPr>
          <w:p w14:paraId="7B57E1A8" w14:textId="1A2753A6" w:rsidR="00E41B73" w:rsidRPr="00BF38C9" w:rsidRDefault="00C40056" w:rsidP="00E41B73">
            <w:pPr>
              <w:numPr>
                <w:ilvl w:val="12"/>
                <w:numId w:val="0"/>
              </w:numPr>
              <w:rPr>
                <w:rFonts w:cstheme="minorHAnsi"/>
                <w:sz w:val="20"/>
                <w:szCs w:val="20"/>
              </w:rPr>
            </w:pPr>
            <w:proofErr w:type="spellStart"/>
            <w:r>
              <w:rPr>
                <w:rFonts w:cstheme="minorHAnsi"/>
                <w:sz w:val="20"/>
                <w:szCs w:val="20"/>
              </w:rPr>
              <w:t>PriceType</w:t>
            </w:r>
            <w:proofErr w:type="spellEnd"/>
          </w:p>
        </w:tc>
        <w:tc>
          <w:tcPr>
            <w:tcW w:w="533" w:type="pct"/>
          </w:tcPr>
          <w:p w14:paraId="7578DACC" w14:textId="77777777" w:rsidR="00E41B73" w:rsidRPr="00BF38C9" w:rsidRDefault="00E41B73" w:rsidP="00E41B73">
            <w:pPr>
              <w:numPr>
                <w:ilvl w:val="12"/>
                <w:numId w:val="0"/>
              </w:numPr>
              <w:jc w:val="center"/>
              <w:rPr>
                <w:rFonts w:cstheme="minorHAnsi"/>
                <w:sz w:val="20"/>
                <w:szCs w:val="20"/>
              </w:rPr>
            </w:pPr>
            <w:r w:rsidRPr="00BF38C9">
              <w:rPr>
                <w:rFonts w:cstheme="minorHAnsi"/>
                <w:sz w:val="20"/>
                <w:szCs w:val="20"/>
              </w:rPr>
              <w:t>N</w:t>
            </w:r>
          </w:p>
        </w:tc>
        <w:tc>
          <w:tcPr>
            <w:tcW w:w="456" w:type="pct"/>
          </w:tcPr>
          <w:p w14:paraId="386EAC30" w14:textId="074FD70B" w:rsidR="00E41B73" w:rsidRPr="005519C9" w:rsidRDefault="00E41B73" w:rsidP="00E41B73">
            <w:pPr>
              <w:numPr>
                <w:ilvl w:val="12"/>
                <w:numId w:val="0"/>
              </w:numPr>
              <w:jc w:val="center"/>
              <w:rPr>
                <w:rFonts w:cstheme="minorHAnsi"/>
                <w:sz w:val="20"/>
                <w:szCs w:val="20"/>
                <w:highlight w:val="yellow"/>
              </w:rPr>
            </w:pPr>
          </w:p>
        </w:tc>
        <w:tc>
          <w:tcPr>
            <w:tcW w:w="1295" w:type="pct"/>
          </w:tcPr>
          <w:p w14:paraId="08D06C75" w14:textId="3FCF1B1C" w:rsidR="00E41B73" w:rsidRPr="00DC7051" w:rsidRDefault="00E41B73" w:rsidP="00E41B73">
            <w:pPr>
              <w:numPr>
                <w:ilvl w:val="12"/>
                <w:numId w:val="0"/>
              </w:numPr>
              <w:rPr>
                <w:rFonts w:cstheme="minorHAnsi"/>
                <w:color w:val="0070C0"/>
                <w:sz w:val="20"/>
                <w:szCs w:val="20"/>
                <w:highlight w:val="yellow"/>
              </w:rPr>
            </w:pPr>
          </w:p>
        </w:tc>
        <w:tc>
          <w:tcPr>
            <w:tcW w:w="1206" w:type="pct"/>
          </w:tcPr>
          <w:p w14:paraId="3EDD6EC4" w14:textId="77777777" w:rsidR="00E41B73" w:rsidRPr="005519C9" w:rsidRDefault="00E41B73" w:rsidP="00E41B73">
            <w:pPr>
              <w:numPr>
                <w:ilvl w:val="12"/>
                <w:numId w:val="0"/>
              </w:numPr>
              <w:jc w:val="center"/>
              <w:rPr>
                <w:rFonts w:cstheme="minorHAnsi"/>
                <w:sz w:val="20"/>
                <w:szCs w:val="20"/>
                <w:highlight w:val="yellow"/>
              </w:rPr>
            </w:pPr>
          </w:p>
        </w:tc>
      </w:tr>
      <w:tr w:rsidR="00E41B73" w:rsidRPr="005519C9" w14:paraId="7A196473" w14:textId="77777777" w:rsidTr="00C82493">
        <w:trPr>
          <w:cantSplit/>
        </w:trPr>
        <w:tc>
          <w:tcPr>
            <w:tcW w:w="1510" w:type="pct"/>
            <w:gridSpan w:val="2"/>
            <w:tcBorders>
              <w:bottom w:val="single" w:sz="6" w:space="0" w:color="auto"/>
            </w:tcBorders>
          </w:tcPr>
          <w:p w14:paraId="22BC2F66" w14:textId="77777777" w:rsidR="00E41B73" w:rsidRPr="005519C9" w:rsidRDefault="00E41B73" w:rsidP="00E41B73">
            <w:pPr>
              <w:numPr>
                <w:ilvl w:val="12"/>
                <w:numId w:val="0"/>
              </w:numPr>
              <w:rPr>
                <w:rFonts w:cstheme="minorHAnsi"/>
                <w:iCs/>
                <w:sz w:val="20"/>
                <w:szCs w:val="20"/>
              </w:rPr>
            </w:pPr>
            <w:r w:rsidRPr="005519C9">
              <w:rPr>
                <w:rFonts w:cstheme="minorHAnsi"/>
                <w:i/>
                <w:sz w:val="20"/>
                <w:szCs w:val="20"/>
              </w:rPr>
              <w:t>(…truncated…)</w:t>
            </w:r>
          </w:p>
        </w:tc>
        <w:tc>
          <w:tcPr>
            <w:tcW w:w="533" w:type="pct"/>
            <w:tcBorders>
              <w:bottom w:val="single" w:sz="6" w:space="0" w:color="auto"/>
            </w:tcBorders>
          </w:tcPr>
          <w:p w14:paraId="28732290" w14:textId="77777777" w:rsidR="00E41B73" w:rsidRPr="005519C9" w:rsidRDefault="00E41B73" w:rsidP="00E41B73">
            <w:pPr>
              <w:numPr>
                <w:ilvl w:val="12"/>
                <w:numId w:val="0"/>
              </w:numPr>
              <w:jc w:val="center"/>
              <w:rPr>
                <w:rFonts w:cstheme="minorHAnsi"/>
                <w:sz w:val="20"/>
                <w:szCs w:val="20"/>
              </w:rPr>
            </w:pPr>
          </w:p>
        </w:tc>
        <w:tc>
          <w:tcPr>
            <w:tcW w:w="456" w:type="pct"/>
            <w:tcBorders>
              <w:bottom w:val="single" w:sz="6" w:space="0" w:color="auto"/>
            </w:tcBorders>
          </w:tcPr>
          <w:p w14:paraId="6401C53A" w14:textId="77777777" w:rsidR="00E41B73" w:rsidRPr="005519C9" w:rsidRDefault="00E41B73" w:rsidP="00E41B73">
            <w:pPr>
              <w:numPr>
                <w:ilvl w:val="12"/>
                <w:numId w:val="0"/>
              </w:numPr>
              <w:rPr>
                <w:rFonts w:cstheme="minorHAnsi"/>
                <w:sz w:val="20"/>
                <w:szCs w:val="20"/>
              </w:rPr>
            </w:pPr>
          </w:p>
        </w:tc>
        <w:tc>
          <w:tcPr>
            <w:tcW w:w="1295" w:type="pct"/>
            <w:tcBorders>
              <w:bottom w:val="single" w:sz="6" w:space="0" w:color="auto"/>
            </w:tcBorders>
          </w:tcPr>
          <w:p w14:paraId="32F836E2" w14:textId="77777777" w:rsidR="00E41B73" w:rsidRPr="005519C9" w:rsidRDefault="00E41B73" w:rsidP="00E41B73">
            <w:pPr>
              <w:numPr>
                <w:ilvl w:val="12"/>
                <w:numId w:val="0"/>
              </w:numPr>
              <w:rPr>
                <w:rFonts w:cstheme="minorHAnsi"/>
                <w:color w:val="0000FF"/>
                <w:sz w:val="20"/>
                <w:szCs w:val="20"/>
              </w:rPr>
            </w:pPr>
          </w:p>
        </w:tc>
        <w:tc>
          <w:tcPr>
            <w:tcW w:w="1206" w:type="pct"/>
            <w:tcBorders>
              <w:bottom w:val="single" w:sz="6" w:space="0" w:color="auto"/>
            </w:tcBorders>
          </w:tcPr>
          <w:p w14:paraId="775E5CC2" w14:textId="77777777" w:rsidR="00E41B73" w:rsidRPr="005519C9" w:rsidRDefault="00E41B73" w:rsidP="00E41B73">
            <w:pPr>
              <w:numPr>
                <w:ilvl w:val="12"/>
                <w:numId w:val="0"/>
              </w:numPr>
              <w:rPr>
                <w:rFonts w:cstheme="minorHAnsi"/>
                <w:sz w:val="20"/>
                <w:szCs w:val="20"/>
              </w:rPr>
            </w:pPr>
          </w:p>
        </w:tc>
      </w:tr>
      <w:tr w:rsidR="00E41B73" w:rsidRPr="005519C9" w14:paraId="15319B79" w14:textId="77777777" w:rsidTr="00C82493">
        <w:trPr>
          <w:cantSplit/>
        </w:trPr>
        <w:tc>
          <w:tcPr>
            <w:tcW w:w="420" w:type="pct"/>
            <w:tcBorders>
              <w:bottom w:val="double" w:sz="6" w:space="0" w:color="auto"/>
            </w:tcBorders>
          </w:tcPr>
          <w:p w14:paraId="3B2F9839" w14:textId="77777777" w:rsidR="00E41B73" w:rsidRPr="005519C9" w:rsidRDefault="00E41B73" w:rsidP="00E41B73">
            <w:pPr>
              <w:numPr>
                <w:ilvl w:val="12"/>
                <w:numId w:val="0"/>
              </w:numPr>
              <w:jc w:val="center"/>
              <w:rPr>
                <w:rFonts w:cstheme="minorHAnsi"/>
                <w:sz w:val="20"/>
                <w:szCs w:val="20"/>
              </w:rPr>
            </w:pPr>
          </w:p>
        </w:tc>
        <w:tc>
          <w:tcPr>
            <w:tcW w:w="1090" w:type="pct"/>
            <w:tcBorders>
              <w:bottom w:val="double" w:sz="6" w:space="0" w:color="auto"/>
            </w:tcBorders>
          </w:tcPr>
          <w:p w14:paraId="2BEF93B5" w14:textId="77777777" w:rsidR="00E41B73" w:rsidRPr="005519C9" w:rsidRDefault="00E41B73" w:rsidP="00E41B73">
            <w:pPr>
              <w:numPr>
                <w:ilvl w:val="12"/>
                <w:numId w:val="0"/>
              </w:numPr>
              <w:rPr>
                <w:rFonts w:cstheme="minorHAnsi"/>
                <w:b/>
                <w:bCs/>
                <w:sz w:val="20"/>
                <w:szCs w:val="20"/>
              </w:rPr>
            </w:pPr>
            <w:r w:rsidRPr="005519C9">
              <w:rPr>
                <w:rFonts w:cstheme="minorHAnsi"/>
                <w:b/>
                <w:bCs/>
                <w:i/>
                <w:sz w:val="20"/>
                <w:szCs w:val="20"/>
              </w:rPr>
              <w:t>Standard Trailer</w:t>
            </w:r>
          </w:p>
        </w:tc>
        <w:tc>
          <w:tcPr>
            <w:tcW w:w="533" w:type="pct"/>
            <w:tcBorders>
              <w:bottom w:val="double" w:sz="6" w:space="0" w:color="auto"/>
            </w:tcBorders>
          </w:tcPr>
          <w:p w14:paraId="210247CB" w14:textId="77777777" w:rsidR="00E41B73" w:rsidRPr="005519C9" w:rsidRDefault="00E41B73" w:rsidP="00E41B73">
            <w:pPr>
              <w:numPr>
                <w:ilvl w:val="12"/>
                <w:numId w:val="0"/>
              </w:numPr>
              <w:jc w:val="center"/>
              <w:rPr>
                <w:rFonts w:cstheme="minorHAnsi"/>
                <w:sz w:val="20"/>
                <w:szCs w:val="20"/>
              </w:rPr>
            </w:pPr>
            <w:r w:rsidRPr="005519C9">
              <w:rPr>
                <w:rFonts w:cstheme="minorHAnsi"/>
                <w:sz w:val="20"/>
                <w:szCs w:val="20"/>
              </w:rPr>
              <w:t>Y</w:t>
            </w:r>
          </w:p>
        </w:tc>
        <w:tc>
          <w:tcPr>
            <w:tcW w:w="456" w:type="pct"/>
            <w:tcBorders>
              <w:bottom w:val="double" w:sz="6" w:space="0" w:color="auto"/>
            </w:tcBorders>
          </w:tcPr>
          <w:p w14:paraId="6F8903B2" w14:textId="77777777" w:rsidR="00E41B73" w:rsidRPr="005519C9" w:rsidRDefault="00E41B73" w:rsidP="00E41B73">
            <w:pPr>
              <w:numPr>
                <w:ilvl w:val="12"/>
                <w:numId w:val="0"/>
              </w:numPr>
              <w:rPr>
                <w:rFonts w:cstheme="minorHAnsi"/>
                <w:sz w:val="20"/>
                <w:szCs w:val="20"/>
              </w:rPr>
            </w:pPr>
          </w:p>
        </w:tc>
        <w:tc>
          <w:tcPr>
            <w:tcW w:w="1295" w:type="pct"/>
            <w:tcBorders>
              <w:bottom w:val="double" w:sz="6" w:space="0" w:color="auto"/>
            </w:tcBorders>
          </w:tcPr>
          <w:p w14:paraId="765FB268" w14:textId="77777777" w:rsidR="00E41B73" w:rsidRPr="005519C9" w:rsidRDefault="00E41B73" w:rsidP="00E41B73">
            <w:pPr>
              <w:numPr>
                <w:ilvl w:val="12"/>
                <w:numId w:val="0"/>
              </w:numPr>
              <w:rPr>
                <w:rFonts w:cstheme="minorHAnsi"/>
                <w:color w:val="0000FF"/>
                <w:sz w:val="20"/>
                <w:szCs w:val="20"/>
              </w:rPr>
            </w:pPr>
          </w:p>
        </w:tc>
        <w:tc>
          <w:tcPr>
            <w:tcW w:w="1206" w:type="pct"/>
            <w:tcBorders>
              <w:bottom w:val="double" w:sz="6" w:space="0" w:color="auto"/>
            </w:tcBorders>
          </w:tcPr>
          <w:p w14:paraId="504C2B9A" w14:textId="77777777" w:rsidR="00E41B73" w:rsidRPr="005519C9" w:rsidRDefault="00E41B73" w:rsidP="00E41B73">
            <w:pPr>
              <w:numPr>
                <w:ilvl w:val="12"/>
                <w:numId w:val="0"/>
              </w:numPr>
              <w:rPr>
                <w:rFonts w:cstheme="minorHAnsi"/>
                <w:sz w:val="20"/>
                <w:szCs w:val="20"/>
              </w:rPr>
            </w:pPr>
          </w:p>
        </w:tc>
      </w:tr>
    </w:tbl>
    <w:p w14:paraId="0389F34F" w14:textId="00E898FC" w:rsidR="00393E01" w:rsidRDefault="00393E01" w:rsidP="00DC3770">
      <w:pPr>
        <w:pStyle w:val="BodyText"/>
      </w:pPr>
    </w:p>
    <w:p w14:paraId="160190C5" w14:textId="77777777" w:rsidR="007E1BD9" w:rsidRDefault="007E1BD9" w:rsidP="007E1BD9">
      <w:pPr>
        <w:pStyle w:val="Heading2"/>
      </w:pPr>
      <w:bookmarkStart w:id="20" w:name="_Toc19363530"/>
      <w:bookmarkStart w:id="21" w:name="_Toc45291547"/>
      <w:r>
        <w:t xml:space="preserve">FIX Message </w:t>
      </w:r>
      <w:proofErr w:type="spellStart"/>
      <w:r>
        <w:t>QuoteStatusReport</w:t>
      </w:r>
      <w:proofErr w:type="spellEnd"/>
      <w:r>
        <w:t>(35=AI)</w:t>
      </w:r>
      <w:bookmarkEnd w:id="20"/>
      <w:bookmarkEnd w:id="2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407FF1" w:rsidRPr="00C82493" w14:paraId="33E66537" w14:textId="77777777" w:rsidTr="00C82493">
        <w:tc>
          <w:tcPr>
            <w:tcW w:w="9330" w:type="dxa"/>
            <w:gridSpan w:val="3"/>
            <w:tcBorders>
              <w:top w:val="double" w:sz="4" w:space="0" w:color="auto"/>
              <w:bottom w:val="double" w:sz="4" w:space="0" w:color="auto"/>
            </w:tcBorders>
          </w:tcPr>
          <w:p w14:paraId="6A395107" w14:textId="77777777" w:rsidR="00407FF1" w:rsidRPr="005519C9" w:rsidRDefault="00407FF1" w:rsidP="00C82493">
            <w:pPr>
              <w:pStyle w:val="BodyText"/>
              <w:jc w:val="center"/>
              <w:rPr>
                <w:sz w:val="20"/>
                <w:szCs w:val="20"/>
              </w:rPr>
            </w:pPr>
            <w:r w:rsidRPr="005519C9">
              <w:rPr>
                <w:sz w:val="20"/>
                <w:szCs w:val="20"/>
              </w:rPr>
              <w:t>To be completed at the time of the proposal – all information provided will be stored in the repository</w:t>
            </w:r>
          </w:p>
        </w:tc>
      </w:tr>
      <w:tr w:rsidR="00407FF1" w:rsidRPr="005519C9" w14:paraId="2D89FCC6" w14:textId="77777777" w:rsidTr="00C82493">
        <w:tc>
          <w:tcPr>
            <w:tcW w:w="3528" w:type="dxa"/>
            <w:gridSpan w:val="2"/>
            <w:tcBorders>
              <w:top w:val="double" w:sz="4" w:space="0" w:color="auto"/>
              <w:bottom w:val="single" w:sz="4" w:space="0" w:color="auto"/>
              <w:right w:val="single" w:sz="4" w:space="0" w:color="auto"/>
            </w:tcBorders>
          </w:tcPr>
          <w:p w14:paraId="28C5C97F" w14:textId="77777777" w:rsidR="00407FF1" w:rsidRPr="005519C9" w:rsidRDefault="00407FF1" w:rsidP="00C82493">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46CFD0CC" w14:textId="77777777" w:rsidR="00407FF1" w:rsidRPr="005519C9" w:rsidRDefault="00407FF1" w:rsidP="00C82493">
            <w:pPr>
              <w:pStyle w:val="BodyText"/>
              <w:rPr>
                <w:sz w:val="20"/>
                <w:szCs w:val="20"/>
              </w:rPr>
            </w:pPr>
            <w:proofErr w:type="spellStart"/>
            <w:r w:rsidRPr="005519C9">
              <w:rPr>
                <w:sz w:val="20"/>
                <w:szCs w:val="20"/>
              </w:rPr>
              <w:t>QuoteStatusReport</w:t>
            </w:r>
            <w:proofErr w:type="spellEnd"/>
          </w:p>
        </w:tc>
      </w:tr>
      <w:tr w:rsidR="00407FF1" w:rsidRPr="005519C9" w14:paraId="38457194" w14:textId="77777777" w:rsidTr="00C82493">
        <w:tc>
          <w:tcPr>
            <w:tcW w:w="3528" w:type="dxa"/>
            <w:gridSpan w:val="2"/>
            <w:tcBorders>
              <w:top w:val="single" w:sz="4" w:space="0" w:color="auto"/>
              <w:bottom w:val="single" w:sz="4" w:space="0" w:color="auto"/>
              <w:right w:val="single" w:sz="4" w:space="0" w:color="auto"/>
            </w:tcBorders>
          </w:tcPr>
          <w:p w14:paraId="21B30987" w14:textId="77777777" w:rsidR="00407FF1" w:rsidRPr="005519C9" w:rsidRDefault="00407FF1" w:rsidP="00C82493">
            <w:pPr>
              <w:pStyle w:val="BodyText"/>
              <w:rPr>
                <w:sz w:val="20"/>
                <w:szCs w:val="20"/>
              </w:rPr>
            </w:pPr>
            <w:r w:rsidRPr="005519C9">
              <w:rPr>
                <w:sz w:val="20"/>
                <w:szCs w:val="20"/>
              </w:rPr>
              <w:t>Message Abbreviated Name (for FIXML)</w:t>
            </w:r>
          </w:p>
        </w:tc>
        <w:tc>
          <w:tcPr>
            <w:tcW w:w="5802" w:type="dxa"/>
            <w:tcBorders>
              <w:top w:val="single" w:sz="4" w:space="0" w:color="auto"/>
              <w:left w:val="single" w:sz="4" w:space="0" w:color="auto"/>
              <w:bottom w:val="single" w:sz="4" w:space="0" w:color="auto"/>
            </w:tcBorders>
          </w:tcPr>
          <w:p w14:paraId="6C815276" w14:textId="77777777" w:rsidR="00407FF1" w:rsidRPr="005519C9" w:rsidRDefault="00407FF1" w:rsidP="00C82493">
            <w:pPr>
              <w:pStyle w:val="BodyText"/>
              <w:rPr>
                <w:sz w:val="20"/>
                <w:szCs w:val="20"/>
              </w:rPr>
            </w:pPr>
            <w:proofErr w:type="spellStart"/>
            <w:r w:rsidRPr="005519C9">
              <w:rPr>
                <w:sz w:val="20"/>
                <w:szCs w:val="20"/>
              </w:rPr>
              <w:t>QuotStatRpt</w:t>
            </w:r>
            <w:proofErr w:type="spellEnd"/>
          </w:p>
        </w:tc>
      </w:tr>
      <w:tr w:rsidR="00407FF1" w:rsidRPr="005519C9" w14:paraId="7C6BBE90" w14:textId="77777777" w:rsidTr="00C82493">
        <w:tc>
          <w:tcPr>
            <w:tcW w:w="3528" w:type="dxa"/>
            <w:gridSpan w:val="2"/>
            <w:tcBorders>
              <w:top w:val="single" w:sz="4" w:space="0" w:color="auto"/>
              <w:bottom w:val="single" w:sz="4" w:space="0" w:color="auto"/>
              <w:right w:val="single" w:sz="4" w:space="0" w:color="auto"/>
            </w:tcBorders>
          </w:tcPr>
          <w:p w14:paraId="5B230638" w14:textId="77777777" w:rsidR="00407FF1" w:rsidRPr="005519C9" w:rsidRDefault="00407FF1" w:rsidP="00C82493">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69B268CF" w14:textId="77777777" w:rsidR="00407FF1" w:rsidRPr="005519C9" w:rsidRDefault="00407FF1" w:rsidP="00C82493">
            <w:pPr>
              <w:pStyle w:val="BodyText"/>
              <w:rPr>
                <w:sz w:val="20"/>
                <w:szCs w:val="20"/>
              </w:rPr>
            </w:pPr>
            <w:proofErr w:type="spellStart"/>
            <w:r w:rsidRPr="005519C9">
              <w:rPr>
                <w:sz w:val="20"/>
                <w:szCs w:val="20"/>
              </w:rPr>
              <w:t>QuotationNegotiation</w:t>
            </w:r>
            <w:proofErr w:type="spellEnd"/>
          </w:p>
        </w:tc>
      </w:tr>
      <w:tr w:rsidR="00407FF1" w:rsidRPr="005519C9" w14:paraId="0F9FAE78" w14:textId="77777777" w:rsidTr="00C82493">
        <w:tc>
          <w:tcPr>
            <w:tcW w:w="3528" w:type="dxa"/>
            <w:gridSpan w:val="2"/>
            <w:tcBorders>
              <w:top w:val="single" w:sz="4" w:space="0" w:color="auto"/>
              <w:bottom w:val="single" w:sz="4" w:space="0" w:color="auto"/>
              <w:right w:val="single" w:sz="4" w:space="0" w:color="auto"/>
            </w:tcBorders>
          </w:tcPr>
          <w:p w14:paraId="4C7A93B2" w14:textId="77777777" w:rsidR="00407FF1" w:rsidRPr="005519C9" w:rsidRDefault="00407FF1" w:rsidP="00C82493">
            <w:pPr>
              <w:pStyle w:val="BodyText"/>
              <w:rPr>
                <w:sz w:val="20"/>
                <w:szCs w:val="20"/>
              </w:rPr>
            </w:pPr>
            <w:r w:rsidRPr="005519C9">
              <w:rPr>
                <w:sz w:val="20"/>
                <w:szCs w:val="20"/>
              </w:rPr>
              <w:t>Action</w:t>
            </w:r>
          </w:p>
        </w:tc>
        <w:tc>
          <w:tcPr>
            <w:tcW w:w="5802" w:type="dxa"/>
            <w:tcBorders>
              <w:top w:val="single" w:sz="4" w:space="0" w:color="auto"/>
              <w:left w:val="single" w:sz="4" w:space="0" w:color="auto"/>
              <w:bottom w:val="single" w:sz="4" w:space="0" w:color="auto"/>
            </w:tcBorders>
          </w:tcPr>
          <w:p w14:paraId="1580F766" w14:textId="77777777" w:rsidR="00407FF1" w:rsidRPr="005519C9" w:rsidRDefault="00407FF1" w:rsidP="00C82493">
            <w:pPr>
              <w:pStyle w:val="BodyText"/>
              <w:rPr>
                <w:sz w:val="20"/>
                <w:szCs w:val="20"/>
              </w:rPr>
            </w:pPr>
            <w:r w:rsidRPr="005519C9">
              <w:rPr>
                <w:sz w:val="20"/>
                <w:szCs w:val="20"/>
              </w:rPr>
              <w:t>__New</w:t>
            </w:r>
            <w:r w:rsidRPr="005519C9">
              <w:rPr>
                <w:sz w:val="20"/>
                <w:szCs w:val="20"/>
              </w:rPr>
              <w:tab/>
            </w:r>
            <w:r w:rsidRPr="005519C9">
              <w:rPr>
                <w:sz w:val="20"/>
                <w:szCs w:val="20"/>
              </w:rPr>
              <w:tab/>
              <w:t>_</w:t>
            </w:r>
            <w:proofErr w:type="spellStart"/>
            <w:r w:rsidRPr="005519C9">
              <w:rPr>
                <w:sz w:val="20"/>
                <w:szCs w:val="20"/>
              </w:rPr>
              <w:t>X_Change</w:t>
            </w:r>
            <w:proofErr w:type="spellEnd"/>
          </w:p>
        </w:tc>
      </w:tr>
      <w:tr w:rsidR="00407FF1" w:rsidRPr="005519C9" w14:paraId="778B1127" w14:textId="77777777" w:rsidTr="00C82493">
        <w:tc>
          <w:tcPr>
            <w:tcW w:w="2232" w:type="dxa"/>
            <w:tcBorders>
              <w:top w:val="single" w:sz="4" w:space="0" w:color="auto"/>
              <w:bottom w:val="single" w:sz="4" w:space="0" w:color="auto"/>
              <w:right w:val="single" w:sz="4" w:space="0" w:color="auto"/>
            </w:tcBorders>
          </w:tcPr>
          <w:p w14:paraId="7BF4DDB9" w14:textId="77777777" w:rsidR="00407FF1" w:rsidRPr="005519C9" w:rsidRDefault="00407FF1" w:rsidP="00C82493">
            <w:pPr>
              <w:pStyle w:val="BodyText"/>
              <w:rPr>
                <w:sz w:val="20"/>
                <w:szCs w:val="20"/>
              </w:rPr>
            </w:pPr>
            <w:r w:rsidRPr="005519C9">
              <w:rPr>
                <w:sz w:val="20"/>
                <w:szCs w:val="20"/>
              </w:rPr>
              <w:t>Message Synopsis</w:t>
            </w:r>
          </w:p>
          <w:p w14:paraId="7BEB01E2" w14:textId="77777777" w:rsidR="00407FF1" w:rsidRPr="005519C9" w:rsidRDefault="00407FF1"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1B428BA" w14:textId="77777777" w:rsidR="00407FF1" w:rsidRPr="005519C9" w:rsidRDefault="00407FF1" w:rsidP="00C82493">
            <w:pPr>
              <w:pStyle w:val="BodyText"/>
              <w:rPr>
                <w:sz w:val="20"/>
                <w:szCs w:val="20"/>
              </w:rPr>
            </w:pPr>
            <w:r w:rsidRPr="005519C9">
              <w:rPr>
                <w:sz w:val="20"/>
                <w:szCs w:val="20"/>
              </w:rPr>
              <w:t>(no change)</w:t>
            </w:r>
          </w:p>
        </w:tc>
      </w:tr>
      <w:tr w:rsidR="00407FF1" w:rsidRPr="005519C9" w14:paraId="7A0F911C" w14:textId="77777777" w:rsidTr="00C82493">
        <w:tc>
          <w:tcPr>
            <w:tcW w:w="2232" w:type="dxa"/>
            <w:tcBorders>
              <w:top w:val="single" w:sz="4" w:space="0" w:color="auto"/>
              <w:bottom w:val="single" w:sz="4" w:space="0" w:color="auto"/>
              <w:right w:val="single" w:sz="4" w:space="0" w:color="auto"/>
            </w:tcBorders>
          </w:tcPr>
          <w:p w14:paraId="2D1DFE1B" w14:textId="77777777" w:rsidR="00407FF1" w:rsidRPr="005519C9" w:rsidRDefault="00407FF1" w:rsidP="00C82493">
            <w:pPr>
              <w:pStyle w:val="BodyText"/>
              <w:rPr>
                <w:sz w:val="20"/>
                <w:szCs w:val="20"/>
              </w:rPr>
            </w:pPr>
            <w:r w:rsidRPr="005519C9">
              <w:rPr>
                <w:sz w:val="20"/>
                <w:szCs w:val="20"/>
              </w:rPr>
              <w:t>Message Elaboration</w:t>
            </w:r>
          </w:p>
          <w:p w14:paraId="72AA22CE" w14:textId="77777777" w:rsidR="00407FF1" w:rsidRPr="005519C9" w:rsidRDefault="00407FF1"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406203E" w14:textId="77777777" w:rsidR="00407FF1" w:rsidRPr="005519C9" w:rsidRDefault="00407FF1" w:rsidP="00C82493">
            <w:pPr>
              <w:pStyle w:val="BodyText"/>
              <w:rPr>
                <w:sz w:val="20"/>
                <w:szCs w:val="20"/>
              </w:rPr>
            </w:pPr>
            <w:r w:rsidRPr="005519C9">
              <w:rPr>
                <w:sz w:val="20"/>
                <w:szCs w:val="20"/>
              </w:rPr>
              <w:t>(no change)</w:t>
            </w:r>
          </w:p>
        </w:tc>
      </w:tr>
      <w:tr w:rsidR="00407FF1" w:rsidRPr="00C82493" w14:paraId="7E6E75D3" w14:textId="77777777" w:rsidTr="00C82493">
        <w:tblPrEx>
          <w:tblBorders>
            <w:insideH w:val="double" w:sz="4" w:space="0" w:color="auto"/>
          </w:tblBorders>
          <w:shd w:val="pct12" w:color="auto" w:fill="auto"/>
        </w:tblPrEx>
        <w:tc>
          <w:tcPr>
            <w:tcW w:w="9330" w:type="dxa"/>
            <w:gridSpan w:val="3"/>
            <w:shd w:val="pct12" w:color="auto" w:fill="auto"/>
          </w:tcPr>
          <w:p w14:paraId="423ECDEB" w14:textId="77777777" w:rsidR="00407FF1" w:rsidRPr="005519C9" w:rsidRDefault="00407FF1" w:rsidP="00C82493">
            <w:pPr>
              <w:pStyle w:val="BodyText"/>
              <w:jc w:val="center"/>
              <w:rPr>
                <w:sz w:val="20"/>
                <w:szCs w:val="20"/>
              </w:rPr>
            </w:pPr>
            <w:r w:rsidRPr="005519C9">
              <w:rPr>
                <w:sz w:val="20"/>
                <w:szCs w:val="20"/>
              </w:rPr>
              <w:t>To be finalized by FPL Technical Office</w:t>
            </w:r>
          </w:p>
        </w:tc>
      </w:tr>
      <w:tr w:rsidR="00407FF1" w:rsidRPr="005519C9" w14:paraId="1BC2A752" w14:textId="77777777" w:rsidTr="00C8249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6EAB2E77" w14:textId="77777777" w:rsidR="00407FF1" w:rsidRPr="005519C9" w:rsidRDefault="00407FF1" w:rsidP="00C82493">
            <w:pPr>
              <w:pStyle w:val="BodyText"/>
              <w:rPr>
                <w:sz w:val="20"/>
                <w:szCs w:val="20"/>
              </w:rPr>
            </w:pPr>
            <w:r w:rsidRPr="005519C9">
              <w:rPr>
                <w:sz w:val="20"/>
                <w:szCs w:val="20"/>
              </w:rPr>
              <w:t>(</w:t>
            </w:r>
            <w:proofErr w:type="spellStart"/>
            <w:r w:rsidRPr="005519C9">
              <w:rPr>
                <w:sz w:val="20"/>
                <w:szCs w:val="20"/>
              </w:rPr>
              <w:t>MsgType</w:t>
            </w:r>
            <w:proofErr w:type="spellEnd"/>
            <w:r w:rsidRPr="005519C9">
              <w:rPr>
                <w:sz w:val="20"/>
                <w:szCs w:val="20"/>
              </w:rPr>
              <w:t>(tag 35) Enumeration</w:t>
            </w:r>
          </w:p>
        </w:tc>
        <w:tc>
          <w:tcPr>
            <w:tcW w:w="5802" w:type="dxa"/>
            <w:shd w:val="pct12" w:color="auto" w:fill="auto"/>
          </w:tcPr>
          <w:p w14:paraId="38226D2A" w14:textId="77777777" w:rsidR="00407FF1" w:rsidRPr="005519C9" w:rsidRDefault="00407FF1" w:rsidP="00C82493">
            <w:pPr>
              <w:pStyle w:val="BodyText"/>
              <w:rPr>
                <w:sz w:val="20"/>
                <w:szCs w:val="20"/>
              </w:rPr>
            </w:pPr>
            <w:r>
              <w:rPr>
                <w:sz w:val="20"/>
                <w:szCs w:val="20"/>
              </w:rPr>
              <w:t>AI</w:t>
            </w:r>
          </w:p>
        </w:tc>
      </w:tr>
      <w:tr w:rsidR="00407FF1" w:rsidRPr="005519C9" w14:paraId="757A3C72" w14:textId="77777777" w:rsidTr="00C82493">
        <w:tblPrEx>
          <w:tblBorders>
            <w:top w:val="single" w:sz="4" w:space="0" w:color="auto"/>
            <w:insideV w:val="single" w:sz="4" w:space="0" w:color="auto"/>
          </w:tblBorders>
          <w:shd w:val="pct12" w:color="auto" w:fill="auto"/>
        </w:tblPrEx>
        <w:tc>
          <w:tcPr>
            <w:tcW w:w="3528" w:type="dxa"/>
            <w:gridSpan w:val="2"/>
            <w:shd w:val="pct12" w:color="auto" w:fill="auto"/>
          </w:tcPr>
          <w:p w14:paraId="1599BE12" w14:textId="77777777" w:rsidR="00407FF1" w:rsidRPr="005519C9" w:rsidRDefault="00407FF1" w:rsidP="00C82493">
            <w:pPr>
              <w:pStyle w:val="BodyText"/>
              <w:rPr>
                <w:sz w:val="20"/>
                <w:szCs w:val="20"/>
              </w:rPr>
            </w:pPr>
            <w:r w:rsidRPr="005519C9">
              <w:rPr>
                <w:sz w:val="20"/>
                <w:szCs w:val="20"/>
              </w:rPr>
              <w:t>Repository Component ID</w:t>
            </w:r>
          </w:p>
        </w:tc>
        <w:tc>
          <w:tcPr>
            <w:tcW w:w="5802" w:type="dxa"/>
            <w:shd w:val="pct12" w:color="auto" w:fill="auto"/>
          </w:tcPr>
          <w:p w14:paraId="461D84BE" w14:textId="77777777" w:rsidR="00407FF1" w:rsidRPr="005519C9" w:rsidRDefault="00407FF1" w:rsidP="00C82493">
            <w:pPr>
              <w:pStyle w:val="BodyText"/>
              <w:rPr>
                <w:sz w:val="20"/>
                <w:szCs w:val="20"/>
              </w:rPr>
            </w:pPr>
            <w:r>
              <w:rPr>
                <w:sz w:val="20"/>
                <w:szCs w:val="20"/>
              </w:rPr>
              <w:t>68</w:t>
            </w:r>
          </w:p>
        </w:tc>
      </w:tr>
    </w:tbl>
    <w:p w14:paraId="7641B337" w14:textId="22A799AE" w:rsidR="006D03FC" w:rsidRDefault="006D03FC" w:rsidP="00DC3770">
      <w:pPr>
        <w:pStyle w:val="BodyText"/>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800"/>
        <w:gridCol w:w="800"/>
        <w:gridCol w:w="1700"/>
        <w:gridCol w:w="2933"/>
      </w:tblGrid>
      <w:tr w:rsidR="009E77C3" w:rsidRPr="005519C9" w14:paraId="73DC3B2A" w14:textId="77777777" w:rsidTr="00C82493">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05D302B" w14:textId="77777777" w:rsidR="009E77C3" w:rsidRPr="005519C9" w:rsidRDefault="009E77C3" w:rsidP="00C82493">
            <w:pPr>
              <w:jc w:val="center"/>
              <w:rPr>
                <w:rFonts w:cstheme="minorHAnsi"/>
                <w:b/>
                <w:i/>
                <w:sz w:val="20"/>
                <w:szCs w:val="20"/>
              </w:rPr>
            </w:pPr>
            <w:r w:rsidRPr="005519C9">
              <w:rPr>
                <w:rFonts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20D8C8F" w14:textId="77777777" w:rsidR="009E77C3" w:rsidRPr="005519C9" w:rsidRDefault="009E77C3" w:rsidP="00C82493">
            <w:pPr>
              <w:jc w:val="center"/>
              <w:rPr>
                <w:rFonts w:cstheme="minorHAnsi"/>
                <w:b/>
                <w:i/>
                <w:sz w:val="20"/>
                <w:szCs w:val="20"/>
              </w:rPr>
            </w:pPr>
            <w:proofErr w:type="spellStart"/>
            <w:r w:rsidRPr="005519C9">
              <w:rPr>
                <w:rFonts w:cstheme="minorHAnsi"/>
                <w:b/>
                <w:i/>
                <w:sz w:val="20"/>
                <w:szCs w:val="20"/>
              </w:rPr>
              <w:t>FieldName</w:t>
            </w:r>
            <w:proofErr w:type="spellEnd"/>
          </w:p>
        </w:tc>
        <w:tc>
          <w:tcPr>
            <w:tcW w:w="80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CD60080" w14:textId="77777777" w:rsidR="009E77C3" w:rsidRPr="005519C9" w:rsidRDefault="009E77C3" w:rsidP="00C82493">
            <w:pPr>
              <w:jc w:val="center"/>
              <w:rPr>
                <w:rFonts w:cstheme="minorHAnsi"/>
                <w:b/>
                <w:i/>
                <w:sz w:val="20"/>
                <w:szCs w:val="20"/>
              </w:rPr>
            </w:pPr>
            <w:proofErr w:type="spellStart"/>
            <w:r w:rsidRPr="005519C9">
              <w:rPr>
                <w:rFonts w:cstheme="minorHAnsi"/>
                <w:b/>
                <w:i/>
                <w:sz w:val="20"/>
                <w:szCs w:val="20"/>
              </w:rPr>
              <w:t>Req'd</w:t>
            </w:r>
            <w:proofErr w:type="spellEnd"/>
          </w:p>
        </w:tc>
        <w:tc>
          <w:tcPr>
            <w:tcW w:w="800" w:type="dxa"/>
            <w:tcBorders>
              <w:top w:val="double" w:sz="4" w:space="0" w:color="auto"/>
              <w:left w:val="single" w:sz="4" w:space="0" w:color="auto"/>
              <w:bottom w:val="single" w:sz="6" w:space="0" w:color="000000"/>
              <w:right w:val="single" w:sz="4" w:space="0" w:color="auto"/>
              <w:tl2br w:val="nil"/>
              <w:tr2bl w:val="nil"/>
            </w:tcBorders>
          </w:tcPr>
          <w:p w14:paraId="28DDF956" w14:textId="77777777" w:rsidR="009E77C3" w:rsidRPr="005519C9" w:rsidRDefault="009E77C3" w:rsidP="00C82493">
            <w:pPr>
              <w:jc w:val="center"/>
              <w:rPr>
                <w:rFonts w:cstheme="minorHAnsi"/>
                <w:b/>
                <w:i/>
                <w:sz w:val="20"/>
                <w:szCs w:val="20"/>
              </w:rPr>
            </w:pPr>
            <w:r w:rsidRPr="005519C9">
              <w:rPr>
                <w:rFonts w:cstheme="minorHAnsi"/>
                <w:b/>
                <w:i/>
                <w:sz w:val="20"/>
                <w:szCs w:val="20"/>
              </w:rPr>
              <w:t>Action</w:t>
            </w:r>
          </w:p>
        </w:tc>
        <w:tc>
          <w:tcPr>
            <w:tcW w:w="1700" w:type="dxa"/>
            <w:tcBorders>
              <w:top w:val="double" w:sz="4" w:space="0" w:color="auto"/>
              <w:left w:val="single" w:sz="4" w:space="0" w:color="auto"/>
              <w:bottom w:val="single" w:sz="6" w:space="0" w:color="000000"/>
              <w:right w:val="single" w:sz="4" w:space="0" w:color="auto"/>
              <w:tl2br w:val="nil"/>
              <w:tr2bl w:val="nil"/>
            </w:tcBorders>
          </w:tcPr>
          <w:p w14:paraId="66B32531" w14:textId="77777777" w:rsidR="009E77C3" w:rsidRPr="005519C9" w:rsidRDefault="009E77C3" w:rsidP="00C82493">
            <w:pPr>
              <w:jc w:val="center"/>
              <w:rPr>
                <w:rFonts w:cstheme="minorHAnsi"/>
                <w:b/>
                <w:i/>
                <w:sz w:val="20"/>
                <w:szCs w:val="20"/>
              </w:rPr>
            </w:pPr>
            <w:r w:rsidRPr="005519C9">
              <w:rPr>
                <w:rFonts w:cstheme="minorHAnsi"/>
                <w:b/>
                <w:i/>
                <w:color w:val="0000FF"/>
                <w:sz w:val="20"/>
                <w:szCs w:val="20"/>
              </w:rPr>
              <w:t>Mappings and Usage Comments</w:t>
            </w:r>
          </w:p>
        </w:tc>
        <w:tc>
          <w:tcPr>
            <w:tcW w:w="2933"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1A6B78D" w14:textId="77777777" w:rsidR="009E77C3" w:rsidRPr="005519C9" w:rsidRDefault="009E77C3" w:rsidP="00C82493">
            <w:pPr>
              <w:jc w:val="center"/>
              <w:rPr>
                <w:rFonts w:cstheme="minorHAnsi"/>
                <w:b/>
                <w:i/>
                <w:sz w:val="20"/>
                <w:szCs w:val="20"/>
              </w:rPr>
            </w:pPr>
            <w:r w:rsidRPr="005519C9">
              <w:rPr>
                <w:rFonts w:cstheme="minorHAnsi"/>
                <w:b/>
                <w:i/>
                <w:sz w:val="20"/>
                <w:szCs w:val="20"/>
              </w:rPr>
              <w:t>FIX Spec Comments</w:t>
            </w:r>
          </w:p>
        </w:tc>
      </w:tr>
      <w:tr w:rsidR="009E77C3" w:rsidRPr="005519C9" w14:paraId="49A3253B" w14:textId="77777777" w:rsidTr="00C82493">
        <w:tc>
          <w:tcPr>
            <w:tcW w:w="3108" w:type="dxa"/>
            <w:gridSpan w:val="2"/>
            <w:tcBorders>
              <w:top w:val="single" w:sz="6" w:space="0" w:color="000000"/>
              <w:bottom w:val="single" w:sz="6" w:space="0" w:color="000000"/>
            </w:tcBorders>
            <w:shd w:val="clear" w:color="auto" w:fill="E6E6E6"/>
          </w:tcPr>
          <w:p w14:paraId="62D6BB22" w14:textId="77777777" w:rsidR="009E77C3" w:rsidRPr="005519C9" w:rsidRDefault="009E77C3" w:rsidP="00C82493">
            <w:pPr>
              <w:rPr>
                <w:rFonts w:cstheme="minorHAnsi"/>
                <w:b/>
                <w:bCs/>
                <w:i/>
                <w:iCs/>
                <w:sz w:val="20"/>
                <w:szCs w:val="20"/>
              </w:rPr>
            </w:pPr>
            <w:r w:rsidRPr="005519C9">
              <w:rPr>
                <w:rFonts w:cstheme="minorHAnsi"/>
                <w:b/>
                <w:bCs/>
                <w:i/>
                <w:iCs/>
                <w:sz w:val="20"/>
                <w:szCs w:val="20"/>
              </w:rPr>
              <w:t>Standard Header</w:t>
            </w:r>
          </w:p>
        </w:tc>
        <w:tc>
          <w:tcPr>
            <w:tcW w:w="800" w:type="dxa"/>
            <w:tcBorders>
              <w:top w:val="single" w:sz="6" w:space="0" w:color="000000"/>
              <w:bottom w:val="single" w:sz="6" w:space="0" w:color="000000"/>
            </w:tcBorders>
            <w:shd w:val="clear" w:color="auto" w:fill="E6E6E6"/>
          </w:tcPr>
          <w:p w14:paraId="62D5FCEA" w14:textId="77777777" w:rsidR="009E77C3" w:rsidRPr="005519C9" w:rsidRDefault="009E77C3" w:rsidP="00C82493">
            <w:pPr>
              <w:jc w:val="center"/>
              <w:rPr>
                <w:rFonts w:cstheme="minorHAnsi"/>
                <w:sz w:val="20"/>
                <w:szCs w:val="20"/>
              </w:rPr>
            </w:pPr>
            <w:r w:rsidRPr="005519C9">
              <w:rPr>
                <w:rFonts w:cstheme="minorHAnsi"/>
                <w:sz w:val="20"/>
                <w:szCs w:val="20"/>
              </w:rPr>
              <w:t>Y</w:t>
            </w:r>
          </w:p>
        </w:tc>
        <w:tc>
          <w:tcPr>
            <w:tcW w:w="800" w:type="dxa"/>
            <w:tcBorders>
              <w:top w:val="single" w:sz="6" w:space="0" w:color="000000"/>
              <w:bottom w:val="single" w:sz="6" w:space="0" w:color="000000"/>
            </w:tcBorders>
            <w:shd w:val="clear" w:color="auto" w:fill="E6E6E6"/>
          </w:tcPr>
          <w:p w14:paraId="4654769F" w14:textId="77777777" w:rsidR="009E77C3" w:rsidRPr="005519C9" w:rsidRDefault="009E77C3" w:rsidP="00C82493">
            <w:pPr>
              <w:rPr>
                <w:rFonts w:cstheme="minorHAnsi"/>
                <w:sz w:val="20"/>
                <w:szCs w:val="20"/>
              </w:rPr>
            </w:pPr>
          </w:p>
        </w:tc>
        <w:tc>
          <w:tcPr>
            <w:tcW w:w="1700" w:type="dxa"/>
            <w:tcBorders>
              <w:top w:val="single" w:sz="6" w:space="0" w:color="000000"/>
              <w:bottom w:val="single" w:sz="6" w:space="0" w:color="000000"/>
            </w:tcBorders>
            <w:shd w:val="clear" w:color="auto" w:fill="E6E6E6"/>
          </w:tcPr>
          <w:p w14:paraId="315794E5" w14:textId="77777777" w:rsidR="009E77C3" w:rsidRPr="005519C9" w:rsidRDefault="009E77C3" w:rsidP="00C82493">
            <w:pPr>
              <w:rPr>
                <w:rFonts w:cstheme="minorHAnsi"/>
                <w:sz w:val="20"/>
                <w:szCs w:val="20"/>
              </w:rPr>
            </w:pPr>
          </w:p>
        </w:tc>
        <w:tc>
          <w:tcPr>
            <w:tcW w:w="2933" w:type="dxa"/>
            <w:tcBorders>
              <w:top w:val="single" w:sz="6" w:space="0" w:color="000000"/>
              <w:bottom w:val="single" w:sz="6" w:space="0" w:color="000000"/>
            </w:tcBorders>
            <w:shd w:val="clear" w:color="auto" w:fill="E6E6E6"/>
          </w:tcPr>
          <w:p w14:paraId="07F7D496" w14:textId="77777777" w:rsidR="009E77C3" w:rsidRPr="005519C9" w:rsidRDefault="009E77C3" w:rsidP="00C82493">
            <w:pPr>
              <w:rPr>
                <w:rFonts w:cstheme="minorHAnsi"/>
                <w:sz w:val="20"/>
                <w:szCs w:val="20"/>
              </w:rPr>
            </w:pPr>
            <w:proofErr w:type="spellStart"/>
            <w:r w:rsidRPr="005519C9">
              <w:rPr>
                <w:rFonts w:cstheme="minorHAnsi"/>
                <w:sz w:val="20"/>
                <w:szCs w:val="20"/>
              </w:rPr>
              <w:t>MsgType</w:t>
            </w:r>
            <w:proofErr w:type="spellEnd"/>
            <w:r w:rsidRPr="005519C9">
              <w:rPr>
                <w:rFonts w:cstheme="minorHAnsi"/>
                <w:sz w:val="20"/>
                <w:szCs w:val="20"/>
              </w:rPr>
              <w:t xml:space="preserve"> = AI</w:t>
            </w:r>
          </w:p>
        </w:tc>
      </w:tr>
      <w:tr w:rsidR="009E77C3" w:rsidRPr="005519C9" w14:paraId="1C55F9D3" w14:textId="77777777" w:rsidTr="00C82493">
        <w:tc>
          <w:tcPr>
            <w:tcW w:w="652" w:type="dxa"/>
            <w:tcBorders>
              <w:top w:val="single" w:sz="6" w:space="0" w:color="000000"/>
            </w:tcBorders>
            <w:shd w:val="clear" w:color="auto" w:fill="auto"/>
          </w:tcPr>
          <w:p w14:paraId="12D81EC1" w14:textId="77777777" w:rsidR="009E77C3" w:rsidRPr="005519C9" w:rsidRDefault="009E77C3" w:rsidP="00C82493">
            <w:pPr>
              <w:jc w:val="center"/>
              <w:rPr>
                <w:rFonts w:cstheme="minorHAnsi"/>
                <w:sz w:val="20"/>
                <w:szCs w:val="20"/>
              </w:rPr>
            </w:pPr>
            <w:r w:rsidRPr="005519C9">
              <w:rPr>
                <w:rFonts w:cstheme="minorHAnsi"/>
                <w:sz w:val="20"/>
                <w:szCs w:val="20"/>
              </w:rPr>
              <w:t>649</w:t>
            </w:r>
          </w:p>
        </w:tc>
        <w:tc>
          <w:tcPr>
            <w:tcW w:w="2456" w:type="dxa"/>
            <w:tcBorders>
              <w:top w:val="single" w:sz="6" w:space="0" w:color="000000"/>
            </w:tcBorders>
            <w:shd w:val="clear" w:color="auto" w:fill="auto"/>
          </w:tcPr>
          <w:p w14:paraId="08208F2F" w14:textId="77777777" w:rsidR="009E77C3" w:rsidRPr="005519C9" w:rsidRDefault="009E77C3" w:rsidP="00C82493">
            <w:pPr>
              <w:rPr>
                <w:rFonts w:cstheme="minorHAnsi"/>
                <w:sz w:val="20"/>
                <w:szCs w:val="20"/>
              </w:rPr>
            </w:pPr>
            <w:proofErr w:type="spellStart"/>
            <w:r w:rsidRPr="005519C9">
              <w:rPr>
                <w:rFonts w:cstheme="minorHAnsi"/>
                <w:sz w:val="20"/>
                <w:szCs w:val="20"/>
              </w:rPr>
              <w:t>QuoteStatusReqID</w:t>
            </w:r>
            <w:proofErr w:type="spellEnd"/>
          </w:p>
        </w:tc>
        <w:tc>
          <w:tcPr>
            <w:tcW w:w="800" w:type="dxa"/>
            <w:tcBorders>
              <w:top w:val="single" w:sz="6" w:space="0" w:color="000000"/>
            </w:tcBorders>
            <w:shd w:val="clear" w:color="auto" w:fill="auto"/>
          </w:tcPr>
          <w:p w14:paraId="6421B2F9" w14:textId="77777777" w:rsidR="009E77C3" w:rsidRPr="005519C9" w:rsidRDefault="009E77C3" w:rsidP="00C82493">
            <w:pPr>
              <w:jc w:val="center"/>
              <w:rPr>
                <w:rFonts w:cstheme="minorHAnsi"/>
                <w:sz w:val="20"/>
                <w:szCs w:val="20"/>
              </w:rPr>
            </w:pPr>
            <w:r w:rsidRPr="005519C9">
              <w:rPr>
                <w:rFonts w:cstheme="minorHAnsi"/>
                <w:sz w:val="20"/>
                <w:szCs w:val="20"/>
              </w:rPr>
              <w:t>N</w:t>
            </w:r>
          </w:p>
        </w:tc>
        <w:tc>
          <w:tcPr>
            <w:tcW w:w="800" w:type="dxa"/>
            <w:tcBorders>
              <w:top w:val="single" w:sz="6" w:space="0" w:color="000000"/>
            </w:tcBorders>
          </w:tcPr>
          <w:p w14:paraId="7BDBDD6F" w14:textId="77777777" w:rsidR="009E77C3" w:rsidRPr="005519C9" w:rsidRDefault="009E77C3" w:rsidP="00C82493">
            <w:pPr>
              <w:rPr>
                <w:rFonts w:cstheme="minorHAnsi"/>
                <w:sz w:val="20"/>
                <w:szCs w:val="20"/>
              </w:rPr>
            </w:pPr>
          </w:p>
        </w:tc>
        <w:tc>
          <w:tcPr>
            <w:tcW w:w="1700" w:type="dxa"/>
            <w:tcBorders>
              <w:top w:val="single" w:sz="6" w:space="0" w:color="000000"/>
            </w:tcBorders>
          </w:tcPr>
          <w:p w14:paraId="3CCAE981" w14:textId="77777777" w:rsidR="009E77C3" w:rsidRPr="005519C9" w:rsidRDefault="009E77C3" w:rsidP="00C82493">
            <w:pPr>
              <w:rPr>
                <w:rFonts w:cstheme="minorHAnsi"/>
                <w:sz w:val="20"/>
                <w:szCs w:val="20"/>
              </w:rPr>
            </w:pPr>
          </w:p>
        </w:tc>
        <w:tc>
          <w:tcPr>
            <w:tcW w:w="2933" w:type="dxa"/>
            <w:tcBorders>
              <w:top w:val="single" w:sz="6" w:space="0" w:color="000000"/>
            </w:tcBorders>
            <w:shd w:val="clear" w:color="auto" w:fill="auto"/>
          </w:tcPr>
          <w:p w14:paraId="4F6CCF35" w14:textId="77777777" w:rsidR="009E77C3" w:rsidRPr="005519C9" w:rsidRDefault="009E77C3" w:rsidP="00C82493">
            <w:pPr>
              <w:rPr>
                <w:rFonts w:cstheme="minorHAnsi"/>
                <w:sz w:val="20"/>
                <w:szCs w:val="20"/>
              </w:rPr>
            </w:pPr>
          </w:p>
        </w:tc>
      </w:tr>
      <w:tr w:rsidR="009E77C3" w:rsidRPr="005519C9" w14:paraId="63ECCCB4" w14:textId="77777777" w:rsidTr="00C82493">
        <w:tc>
          <w:tcPr>
            <w:tcW w:w="652" w:type="dxa"/>
            <w:shd w:val="clear" w:color="auto" w:fill="auto"/>
          </w:tcPr>
          <w:p w14:paraId="295DD7C4" w14:textId="77777777" w:rsidR="009E77C3" w:rsidRPr="005519C9" w:rsidRDefault="009E77C3" w:rsidP="00C82493">
            <w:pPr>
              <w:jc w:val="center"/>
              <w:rPr>
                <w:rFonts w:cstheme="minorHAnsi"/>
                <w:sz w:val="20"/>
                <w:szCs w:val="20"/>
              </w:rPr>
            </w:pPr>
            <w:r w:rsidRPr="005519C9">
              <w:rPr>
                <w:rFonts w:cstheme="minorHAnsi"/>
                <w:sz w:val="20"/>
                <w:szCs w:val="20"/>
              </w:rPr>
              <w:t>131</w:t>
            </w:r>
          </w:p>
        </w:tc>
        <w:tc>
          <w:tcPr>
            <w:tcW w:w="2456" w:type="dxa"/>
            <w:shd w:val="clear" w:color="auto" w:fill="auto"/>
          </w:tcPr>
          <w:p w14:paraId="102B31F4" w14:textId="77777777" w:rsidR="009E77C3" w:rsidRPr="005519C9" w:rsidRDefault="009E77C3" w:rsidP="00C82493">
            <w:pPr>
              <w:rPr>
                <w:rFonts w:cstheme="minorHAnsi"/>
                <w:sz w:val="20"/>
                <w:szCs w:val="20"/>
              </w:rPr>
            </w:pPr>
            <w:proofErr w:type="spellStart"/>
            <w:r w:rsidRPr="005519C9">
              <w:rPr>
                <w:rFonts w:cstheme="minorHAnsi"/>
                <w:sz w:val="20"/>
                <w:szCs w:val="20"/>
              </w:rPr>
              <w:t>QuoteReqID</w:t>
            </w:r>
            <w:proofErr w:type="spellEnd"/>
          </w:p>
        </w:tc>
        <w:tc>
          <w:tcPr>
            <w:tcW w:w="800" w:type="dxa"/>
            <w:shd w:val="clear" w:color="auto" w:fill="auto"/>
          </w:tcPr>
          <w:p w14:paraId="64281682" w14:textId="77777777" w:rsidR="009E77C3" w:rsidRPr="005519C9" w:rsidRDefault="009E77C3" w:rsidP="00C82493">
            <w:pPr>
              <w:jc w:val="center"/>
              <w:rPr>
                <w:rFonts w:cstheme="minorHAnsi"/>
                <w:sz w:val="20"/>
                <w:szCs w:val="20"/>
              </w:rPr>
            </w:pPr>
            <w:r w:rsidRPr="005519C9">
              <w:rPr>
                <w:rFonts w:cstheme="minorHAnsi"/>
                <w:sz w:val="20"/>
                <w:szCs w:val="20"/>
              </w:rPr>
              <w:t>N</w:t>
            </w:r>
          </w:p>
        </w:tc>
        <w:tc>
          <w:tcPr>
            <w:tcW w:w="800" w:type="dxa"/>
          </w:tcPr>
          <w:p w14:paraId="70F47442" w14:textId="77777777" w:rsidR="009E77C3" w:rsidRPr="005519C9" w:rsidRDefault="009E77C3" w:rsidP="00C82493">
            <w:pPr>
              <w:rPr>
                <w:rFonts w:cstheme="minorHAnsi"/>
                <w:sz w:val="20"/>
                <w:szCs w:val="20"/>
              </w:rPr>
            </w:pPr>
          </w:p>
        </w:tc>
        <w:tc>
          <w:tcPr>
            <w:tcW w:w="1700" w:type="dxa"/>
          </w:tcPr>
          <w:p w14:paraId="6D1CEB8E" w14:textId="77777777" w:rsidR="009E77C3" w:rsidRPr="005519C9" w:rsidRDefault="009E77C3" w:rsidP="00C82493">
            <w:pPr>
              <w:rPr>
                <w:rFonts w:cstheme="minorHAnsi"/>
                <w:sz w:val="20"/>
                <w:szCs w:val="20"/>
              </w:rPr>
            </w:pPr>
          </w:p>
        </w:tc>
        <w:tc>
          <w:tcPr>
            <w:tcW w:w="2933" w:type="dxa"/>
            <w:shd w:val="clear" w:color="auto" w:fill="auto"/>
          </w:tcPr>
          <w:p w14:paraId="09858FDD" w14:textId="77777777" w:rsidR="009E77C3" w:rsidRPr="005519C9" w:rsidRDefault="009E77C3" w:rsidP="00C82493">
            <w:pPr>
              <w:rPr>
                <w:rFonts w:cstheme="minorHAnsi"/>
                <w:sz w:val="20"/>
                <w:szCs w:val="20"/>
              </w:rPr>
            </w:pPr>
          </w:p>
        </w:tc>
      </w:tr>
      <w:tr w:rsidR="009E77C3" w:rsidRPr="005519C9" w14:paraId="3C5B6216" w14:textId="77777777" w:rsidTr="00C82493">
        <w:tc>
          <w:tcPr>
            <w:tcW w:w="652" w:type="dxa"/>
            <w:shd w:val="clear" w:color="auto" w:fill="auto"/>
          </w:tcPr>
          <w:p w14:paraId="0E75F0CE" w14:textId="77777777" w:rsidR="009E77C3" w:rsidRPr="005519C9" w:rsidRDefault="009E77C3" w:rsidP="00C82493">
            <w:pPr>
              <w:jc w:val="center"/>
              <w:rPr>
                <w:rFonts w:cstheme="minorHAnsi"/>
                <w:sz w:val="20"/>
                <w:szCs w:val="20"/>
              </w:rPr>
            </w:pPr>
            <w:r w:rsidRPr="005519C9">
              <w:rPr>
                <w:rFonts w:cstheme="minorHAnsi"/>
                <w:sz w:val="20"/>
                <w:szCs w:val="20"/>
              </w:rPr>
              <w:t>117</w:t>
            </w:r>
          </w:p>
        </w:tc>
        <w:tc>
          <w:tcPr>
            <w:tcW w:w="2456" w:type="dxa"/>
            <w:shd w:val="clear" w:color="auto" w:fill="auto"/>
          </w:tcPr>
          <w:p w14:paraId="5DA3D963" w14:textId="77777777" w:rsidR="009E77C3" w:rsidRPr="005519C9" w:rsidRDefault="009E77C3" w:rsidP="00C82493">
            <w:pPr>
              <w:rPr>
                <w:rFonts w:cstheme="minorHAnsi"/>
                <w:sz w:val="20"/>
                <w:szCs w:val="20"/>
              </w:rPr>
            </w:pPr>
            <w:proofErr w:type="spellStart"/>
            <w:r w:rsidRPr="005519C9">
              <w:rPr>
                <w:rFonts w:cstheme="minorHAnsi"/>
                <w:sz w:val="20"/>
                <w:szCs w:val="20"/>
              </w:rPr>
              <w:t>QuoteID</w:t>
            </w:r>
            <w:proofErr w:type="spellEnd"/>
          </w:p>
        </w:tc>
        <w:tc>
          <w:tcPr>
            <w:tcW w:w="800" w:type="dxa"/>
            <w:shd w:val="clear" w:color="auto" w:fill="auto"/>
          </w:tcPr>
          <w:p w14:paraId="71D7A0E6" w14:textId="77777777" w:rsidR="009E77C3" w:rsidRPr="005519C9" w:rsidRDefault="009E77C3" w:rsidP="00C82493">
            <w:pPr>
              <w:jc w:val="center"/>
              <w:rPr>
                <w:rFonts w:cstheme="minorHAnsi"/>
                <w:sz w:val="20"/>
                <w:szCs w:val="20"/>
              </w:rPr>
            </w:pPr>
            <w:r w:rsidRPr="005519C9">
              <w:rPr>
                <w:rFonts w:cstheme="minorHAnsi"/>
                <w:sz w:val="20"/>
                <w:szCs w:val="20"/>
              </w:rPr>
              <w:t>N</w:t>
            </w:r>
          </w:p>
        </w:tc>
        <w:tc>
          <w:tcPr>
            <w:tcW w:w="800" w:type="dxa"/>
          </w:tcPr>
          <w:p w14:paraId="78449402" w14:textId="77777777" w:rsidR="009E77C3" w:rsidRPr="005519C9" w:rsidRDefault="009E77C3" w:rsidP="00C82493">
            <w:pPr>
              <w:rPr>
                <w:rFonts w:cstheme="minorHAnsi"/>
                <w:sz w:val="20"/>
                <w:szCs w:val="20"/>
              </w:rPr>
            </w:pPr>
          </w:p>
        </w:tc>
        <w:tc>
          <w:tcPr>
            <w:tcW w:w="1700" w:type="dxa"/>
          </w:tcPr>
          <w:p w14:paraId="79EF05B0" w14:textId="77777777" w:rsidR="009E77C3" w:rsidRPr="005519C9" w:rsidRDefault="009E77C3" w:rsidP="00C82493">
            <w:pPr>
              <w:rPr>
                <w:rFonts w:cstheme="minorHAnsi"/>
                <w:sz w:val="20"/>
                <w:szCs w:val="20"/>
              </w:rPr>
            </w:pPr>
          </w:p>
        </w:tc>
        <w:tc>
          <w:tcPr>
            <w:tcW w:w="2933" w:type="dxa"/>
            <w:shd w:val="clear" w:color="auto" w:fill="auto"/>
          </w:tcPr>
          <w:p w14:paraId="61BA1F9B" w14:textId="77777777" w:rsidR="009E77C3" w:rsidRPr="005519C9" w:rsidRDefault="009E77C3" w:rsidP="00C82493">
            <w:pPr>
              <w:rPr>
                <w:rFonts w:cstheme="minorHAnsi"/>
                <w:sz w:val="20"/>
                <w:szCs w:val="20"/>
              </w:rPr>
            </w:pPr>
          </w:p>
        </w:tc>
      </w:tr>
      <w:tr w:rsidR="009E77C3" w:rsidRPr="005519C9" w14:paraId="08210183" w14:textId="77777777" w:rsidTr="00C82493">
        <w:tc>
          <w:tcPr>
            <w:tcW w:w="3108" w:type="dxa"/>
            <w:gridSpan w:val="2"/>
            <w:shd w:val="clear" w:color="auto" w:fill="auto"/>
          </w:tcPr>
          <w:p w14:paraId="18CECB99" w14:textId="77777777" w:rsidR="009E77C3" w:rsidRPr="005519C9" w:rsidRDefault="009E77C3" w:rsidP="00C82493">
            <w:pPr>
              <w:rPr>
                <w:rFonts w:cstheme="minorHAnsi"/>
                <w:sz w:val="20"/>
                <w:szCs w:val="20"/>
              </w:rPr>
            </w:pPr>
            <w:r w:rsidRPr="005519C9">
              <w:rPr>
                <w:rFonts w:cstheme="minorHAnsi"/>
                <w:i/>
                <w:sz w:val="20"/>
                <w:szCs w:val="20"/>
              </w:rPr>
              <w:t>(…truncated…)</w:t>
            </w:r>
          </w:p>
        </w:tc>
        <w:tc>
          <w:tcPr>
            <w:tcW w:w="800" w:type="dxa"/>
            <w:shd w:val="clear" w:color="auto" w:fill="auto"/>
          </w:tcPr>
          <w:p w14:paraId="50656BBF" w14:textId="77777777" w:rsidR="009E77C3" w:rsidRPr="005519C9" w:rsidRDefault="009E77C3" w:rsidP="00C82493">
            <w:pPr>
              <w:jc w:val="center"/>
              <w:rPr>
                <w:rFonts w:cstheme="minorHAnsi"/>
                <w:sz w:val="20"/>
                <w:szCs w:val="20"/>
              </w:rPr>
            </w:pPr>
          </w:p>
        </w:tc>
        <w:tc>
          <w:tcPr>
            <w:tcW w:w="800" w:type="dxa"/>
          </w:tcPr>
          <w:p w14:paraId="5DE35CF2" w14:textId="77777777" w:rsidR="009E77C3" w:rsidRPr="005519C9" w:rsidRDefault="009E77C3" w:rsidP="00C82493">
            <w:pPr>
              <w:rPr>
                <w:rFonts w:cstheme="minorHAnsi"/>
                <w:sz w:val="20"/>
                <w:szCs w:val="20"/>
              </w:rPr>
            </w:pPr>
          </w:p>
        </w:tc>
        <w:tc>
          <w:tcPr>
            <w:tcW w:w="1700" w:type="dxa"/>
          </w:tcPr>
          <w:p w14:paraId="76719297" w14:textId="77777777" w:rsidR="009E77C3" w:rsidRPr="005519C9" w:rsidRDefault="009E77C3" w:rsidP="00C82493">
            <w:pPr>
              <w:rPr>
                <w:rFonts w:cstheme="minorHAnsi"/>
                <w:sz w:val="20"/>
                <w:szCs w:val="20"/>
              </w:rPr>
            </w:pPr>
          </w:p>
        </w:tc>
        <w:tc>
          <w:tcPr>
            <w:tcW w:w="2933" w:type="dxa"/>
            <w:shd w:val="clear" w:color="auto" w:fill="auto"/>
          </w:tcPr>
          <w:p w14:paraId="7E11B385" w14:textId="77777777" w:rsidR="009E77C3" w:rsidRPr="005519C9" w:rsidRDefault="009E77C3" w:rsidP="00C82493">
            <w:pPr>
              <w:rPr>
                <w:rFonts w:cstheme="minorHAnsi"/>
                <w:sz w:val="20"/>
                <w:szCs w:val="20"/>
              </w:rPr>
            </w:pPr>
          </w:p>
        </w:tc>
      </w:tr>
      <w:tr w:rsidR="003C46E5" w:rsidRPr="005519C9" w14:paraId="735F47DC" w14:textId="77777777" w:rsidTr="00C82493">
        <w:tc>
          <w:tcPr>
            <w:tcW w:w="652" w:type="dxa"/>
            <w:shd w:val="clear" w:color="auto" w:fill="auto"/>
          </w:tcPr>
          <w:p w14:paraId="378998FA" w14:textId="477ED866" w:rsidR="003C46E5" w:rsidRPr="001A1A5C" w:rsidRDefault="0093113E" w:rsidP="00C82493">
            <w:pPr>
              <w:jc w:val="center"/>
              <w:rPr>
                <w:rFonts w:cstheme="minorHAnsi"/>
                <w:sz w:val="20"/>
                <w:szCs w:val="20"/>
              </w:rPr>
            </w:pPr>
            <w:r>
              <w:rPr>
                <w:rFonts w:cstheme="minorHAnsi"/>
                <w:sz w:val="20"/>
                <w:szCs w:val="20"/>
              </w:rPr>
              <w:t>528</w:t>
            </w:r>
          </w:p>
        </w:tc>
        <w:tc>
          <w:tcPr>
            <w:tcW w:w="2456" w:type="dxa"/>
            <w:shd w:val="clear" w:color="auto" w:fill="auto"/>
          </w:tcPr>
          <w:p w14:paraId="34BE6DE9" w14:textId="59532A84" w:rsidR="003C46E5" w:rsidRPr="001A1A5C" w:rsidRDefault="0093113E" w:rsidP="00C82493">
            <w:pPr>
              <w:rPr>
                <w:rFonts w:cstheme="minorHAnsi"/>
                <w:sz w:val="20"/>
                <w:szCs w:val="20"/>
              </w:rPr>
            </w:pPr>
            <w:proofErr w:type="spellStart"/>
            <w:r>
              <w:rPr>
                <w:rFonts w:cstheme="minorHAnsi"/>
                <w:sz w:val="20"/>
                <w:szCs w:val="20"/>
              </w:rPr>
              <w:t>OrderCapacity</w:t>
            </w:r>
            <w:proofErr w:type="spellEnd"/>
          </w:p>
        </w:tc>
        <w:tc>
          <w:tcPr>
            <w:tcW w:w="800" w:type="dxa"/>
            <w:shd w:val="clear" w:color="auto" w:fill="auto"/>
          </w:tcPr>
          <w:p w14:paraId="088B5B3D" w14:textId="24754FFC" w:rsidR="003C46E5" w:rsidRPr="001A1A5C" w:rsidRDefault="001A1A5C" w:rsidP="00C82493">
            <w:pPr>
              <w:jc w:val="center"/>
              <w:rPr>
                <w:rFonts w:cstheme="minorHAnsi"/>
                <w:sz w:val="20"/>
                <w:szCs w:val="20"/>
              </w:rPr>
            </w:pPr>
            <w:r>
              <w:rPr>
                <w:rFonts w:cstheme="minorHAnsi"/>
                <w:sz w:val="20"/>
                <w:szCs w:val="20"/>
              </w:rPr>
              <w:t>N</w:t>
            </w:r>
          </w:p>
        </w:tc>
        <w:tc>
          <w:tcPr>
            <w:tcW w:w="800" w:type="dxa"/>
          </w:tcPr>
          <w:p w14:paraId="6537F399" w14:textId="77777777" w:rsidR="003C46E5" w:rsidRPr="001A1A5C" w:rsidRDefault="003C46E5" w:rsidP="00C82493">
            <w:pPr>
              <w:rPr>
                <w:rFonts w:cstheme="minorHAnsi"/>
                <w:sz w:val="20"/>
                <w:szCs w:val="20"/>
              </w:rPr>
            </w:pPr>
          </w:p>
        </w:tc>
        <w:tc>
          <w:tcPr>
            <w:tcW w:w="1700" w:type="dxa"/>
          </w:tcPr>
          <w:p w14:paraId="2E891684" w14:textId="77777777" w:rsidR="003C46E5" w:rsidRPr="001A1A5C" w:rsidRDefault="003C46E5" w:rsidP="00C82493">
            <w:pPr>
              <w:rPr>
                <w:rFonts w:cstheme="minorHAnsi"/>
                <w:color w:val="0070C0"/>
                <w:sz w:val="20"/>
                <w:szCs w:val="20"/>
              </w:rPr>
            </w:pPr>
          </w:p>
        </w:tc>
        <w:tc>
          <w:tcPr>
            <w:tcW w:w="2933" w:type="dxa"/>
            <w:shd w:val="clear" w:color="auto" w:fill="auto"/>
          </w:tcPr>
          <w:p w14:paraId="5C3188F0" w14:textId="77777777" w:rsidR="003C46E5" w:rsidRPr="005519C9" w:rsidRDefault="003C46E5" w:rsidP="00C82493">
            <w:pPr>
              <w:rPr>
                <w:rFonts w:cstheme="minorHAnsi"/>
                <w:sz w:val="20"/>
                <w:szCs w:val="20"/>
              </w:rPr>
            </w:pPr>
          </w:p>
        </w:tc>
      </w:tr>
      <w:tr w:rsidR="0093113E" w:rsidRPr="005519C9" w14:paraId="0C75A65F" w14:textId="77777777" w:rsidTr="00C82493">
        <w:tc>
          <w:tcPr>
            <w:tcW w:w="652" w:type="dxa"/>
            <w:shd w:val="clear" w:color="auto" w:fill="auto"/>
          </w:tcPr>
          <w:p w14:paraId="60FDE7A8" w14:textId="267C5C38" w:rsidR="0093113E" w:rsidRPr="001A1A5C" w:rsidRDefault="0093113E" w:rsidP="0093113E">
            <w:pPr>
              <w:jc w:val="center"/>
              <w:rPr>
                <w:rFonts w:cstheme="minorHAnsi"/>
                <w:sz w:val="20"/>
                <w:szCs w:val="20"/>
              </w:rPr>
            </w:pPr>
            <w:r w:rsidRPr="001A1A5C">
              <w:rPr>
                <w:rFonts w:cstheme="minorHAnsi"/>
                <w:sz w:val="20"/>
                <w:szCs w:val="20"/>
              </w:rPr>
              <w:t>529</w:t>
            </w:r>
          </w:p>
        </w:tc>
        <w:tc>
          <w:tcPr>
            <w:tcW w:w="2456" w:type="dxa"/>
            <w:shd w:val="clear" w:color="auto" w:fill="auto"/>
          </w:tcPr>
          <w:p w14:paraId="07AD0DF9" w14:textId="0BEA84DF" w:rsidR="0093113E" w:rsidRPr="001A1A5C" w:rsidRDefault="0093113E" w:rsidP="0093113E">
            <w:pPr>
              <w:rPr>
                <w:rFonts w:cstheme="minorHAnsi"/>
                <w:sz w:val="20"/>
                <w:szCs w:val="20"/>
              </w:rPr>
            </w:pPr>
            <w:proofErr w:type="spellStart"/>
            <w:r w:rsidRPr="001A1A5C">
              <w:rPr>
                <w:rFonts w:cstheme="minorHAnsi"/>
                <w:sz w:val="20"/>
                <w:szCs w:val="20"/>
              </w:rPr>
              <w:t>OrderRestrictions</w:t>
            </w:r>
            <w:proofErr w:type="spellEnd"/>
          </w:p>
        </w:tc>
        <w:tc>
          <w:tcPr>
            <w:tcW w:w="800" w:type="dxa"/>
            <w:shd w:val="clear" w:color="auto" w:fill="auto"/>
          </w:tcPr>
          <w:p w14:paraId="14FDB930" w14:textId="6692F34D" w:rsidR="0093113E" w:rsidRDefault="0093113E" w:rsidP="0093113E">
            <w:pPr>
              <w:jc w:val="center"/>
              <w:rPr>
                <w:rFonts w:cstheme="minorHAnsi"/>
                <w:sz w:val="20"/>
                <w:szCs w:val="20"/>
              </w:rPr>
            </w:pPr>
            <w:r>
              <w:rPr>
                <w:rFonts w:cstheme="minorHAnsi"/>
                <w:sz w:val="20"/>
                <w:szCs w:val="20"/>
              </w:rPr>
              <w:t>N</w:t>
            </w:r>
          </w:p>
        </w:tc>
        <w:tc>
          <w:tcPr>
            <w:tcW w:w="800" w:type="dxa"/>
          </w:tcPr>
          <w:p w14:paraId="64B634F6" w14:textId="77777777" w:rsidR="0093113E" w:rsidRPr="001A1A5C" w:rsidRDefault="0093113E" w:rsidP="0093113E">
            <w:pPr>
              <w:rPr>
                <w:rFonts w:cstheme="minorHAnsi"/>
                <w:sz w:val="20"/>
                <w:szCs w:val="20"/>
              </w:rPr>
            </w:pPr>
          </w:p>
        </w:tc>
        <w:tc>
          <w:tcPr>
            <w:tcW w:w="1700" w:type="dxa"/>
          </w:tcPr>
          <w:p w14:paraId="3D1AA8FE" w14:textId="77777777" w:rsidR="0093113E" w:rsidRPr="001A1A5C" w:rsidRDefault="0093113E" w:rsidP="0093113E">
            <w:pPr>
              <w:rPr>
                <w:rFonts w:cstheme="minorHAnsi"/>
                <w:color w:val="0070C0"/>
                <w:sz w:val="20"/>
                <w:szCs w:val="20"/>
              </w:rPr>
            </w:pPr>
          </w:p>
        </w:tc>
        <w:tc>
          <w:tcPr>
            <w:tcW w:w="2933" w:type="dxa"/>
            <w:shd w:val="clear" w:color="auto" w:fill="auto"/>
          </w:tcPr>
          <w:p w14:paraId="42D1FA21" w14:textId="77777777" w:rsidR="0093113E" w:rsidRPr="005519C9" w:rsidRDefault="0093113E" w:rsidP="0093113E">
            <w:pPr>
              <w:rPr>
                <w:rFonts w:cstheme="minorHAnsi"/>
                <w:sz w:val="20"/>
                <w:szCs w:val="20"/>
              </w:rPr>
            </w:pPr>
          </w:p>
        </w:tc>
      </w:tr>
      <w:tr w:rsidR="0093113E" w:rsidRPr="005519C9" w14:paraId="1A8F9E85" w14:textId="77777777" w:rsidTr="00C82493">
        <w:tc>
          <w:tcPr>
            <w:tcW w:w="652" w:type="dxa"/>
            <w:shd w:val="clear" w:color="auto" w:fill="auto"/>
          </w:tcPr>
          <w:p w14:paraId="320ADEE8" w14:textId="300B5A32" w:rsidR="0093113E" w:rsidRPr="005519C9" w:rsidRDefault="0093113E" w:rsidP="0093113E">
            <w:pPr>
              <w:jc w:val="center"/>
              <w:rPr>
                <w:rFonts w:cstheme="minorHAnsi"/>
                <w:sz w:val="20"/>
                <w:szCs w:val="20"/>
              </w:rPr>
            </w:pPr>
            <w:r w:rsidRPr="00E41B73">
              <w:rPr>
                <w:rFonts w:cstheme="minorHAnsi"/>
                <w:sz w:val="20"/>
                <w:szCs w:val="20"/>
                <w:highlight w:val="yellow"/>
              </w:rPr>
              <w:lastRenderedPageBreak/>
              <w:t>1934</w:t>
            </w:r>
          </w:p>
        </w:tc>
        <w:tc>
          <w:tcPr>
            <w:tcW w:w="2456" w:type="dxa"/>
            <w:shd w:val="clear" w:color="auto" w:fill="auto"/>
          </w:tcPr>
          <w:p w14:paraId="66163775" w14:textId="364C8487" w:rsidR="0093113E" w:rsidRPr="005519C9" w:rsidRDefault="0093113E" w:rsidP="0093113E">
            <w:pPr>
              <w:rPr>
                <w:rFonts w:cstheme="minorHAnsi"/>
                <w:i/>
                <w:sz w:val="20"/>
                <w:szCs w:val="20"/>
              </w:rPr>
            </w:pPr>
            <w:proofErr w:type="spellStart"/>
            <w:r w:rsidRPr="00E41B73">
              <w:rPr>
                <w:rFonts w:cstheme="minorHAnsi"/>
                <w:sz w:val="20"/>
                <w:szCs w:val="20"/>
                <w:highlight w:val="yellow"/>
              </w:rPr>
              <w:t>RegulatoryReportType</w:t>
            </w:r>
            <w:proofErr w:type="spellEnd"/>
          </w:p>
        </w:tc>
        <w:tc>
          <w:tcPr>
            <w:tcW w:w="800" w:type="dxa"/>
            <w:shd w:val="clear" w:color="auto" w:fill="auto"/>
          </w:tcPr>
          <w:p w14:paraId="7D5A60C9" w14:textId="7A1A3EA0" w:rsidR="0093113E" w:rsidRPr="005519C9" w:rsidRDefault="0093113E" w:rsidP="0093113E">
            <w:pPr>
              <w:jc w:val="center"/>
              <w:rPr>
                <w:rFonts w:cstheme="minorHAnsi"/>
                <w:sz w:val="20"/>
                <w:szCs w:val="20"/>
              </w:rPr>
            </w:pPr>
            <w:r w:rsidRPr="00E41B73">
              <w:rPr>
                <w:rFonts w:cstheme="minorHAnsi"/>
                <w:sz w:val="20"/>
                <w:szCs w:val="20"/>
                <w:highlight w:val="yellow"/>
              </w:rPr>
              <w:t>N</w:t>
            </w:r>
          </w:p>
        </w:tc>
        <w:tc>
          <w:tcPr>
            <w:tcW w:w="800" w:type="dxa"/>
          </w:tcPr>
          <w:p w14:paraId="0F4004B2" w14:textId="73305D44" w:rsidR="0093113E" w:rsidRPr="005519C9" w:rsidRDefault="0093113E" w:rsidP="0093113E">
            <w:pPr>
              <w:rPr>
                <w:rFonts w:cstheme="minorHAnsi"/>
                <w:sz w:val="20"/>
                <w:szCs w:val="20"/>
              </w:rPr>
            </w:pPr>
            <w:r w:rsidRPr="00E41B73">
              <w:rPr>
                <w:rFonts w:cstheme="minorHAnsi"/>
                <w:sz w:val="20"/>
                <w:szCs w:val="20"/>
                <w:highlight w:val="yellow"/>
              </w:rPr>
              <w:t>ADD</w:t>
            </w:r>
          </w:p>
        </w:tc>
        <w:tc>
          <w:tcPr>
            <w:tcW w:w="1700" w:type="dxa"/>
          </w:tcPr>
          <w:p w14:paraId="2600D5F1" w14:textId="697B4C56" w:rsidR="0093113E" w:rsidRPr="005519C9" w:rsidRDefault="0093113E" w:rsidP="0093113E">
            <w:pPr>
              <w:rPr>
                <w:rFonts w:cstheme="minorHAnsi"/>
                <w:sz w:val="20"/>
                <w:szCs w:val="20"/>
              </w:rPr>
            </w:pPr>
            <w:r w:rsidRPr="00E41B73">
              <w:rPr>
                <w:rFonts w:cstheme="minorHAnsi"/>
                <w:color w:val="0070C0"/>
                <w:sz w:val="20"/>
                <w:szCs w:val="20"/>
              </w:rPr>
              <w:t>CAT: type</w:t>
            </w:r>
          </w:p>
        </w:tc>
        <w:tc>
          <w:tcPr>
            <w:tcW w:w="2933" w:type="dxa"/>
            <w:shd w:val="clear" w:color="auto" w:fill="auto"/>
          </w:tcPr>
          <w:p w14:paraId="091C37A6" w14:textId="77777777" w:rsidR="0093113E" w:rsidRPr="005519C9" w:rsidRDefault="0093113E" w:rsidP="0093113E">
            <w:pPr>
              <w:rPr>
                <w:rFonts w:cstheme="minorHAnsi"/>
                <w:sz w:val="20"/>
                <w:szCs w:val="20"/>
              </w:rPr>
            </w:pPr>
          </w:p>
        </w:tc>
      </w:tr>
      <w:tr w:rsidR="0093113E" w:rsidRPr="005519C9" w14:paraId="53A275AA" w14:textId="77777777" w:rsidTr="00C82493">
        <w:tc>
          <w:tcPr>
            <w:tcW w:w="652" w:type="dxa"/>
            <w:shd w:val="clear" w:color="auto" w:fill="auto"/>
          </w:tcPr>
          <w:p w14:paraId="12C1052C" w14:textId="72DAC142" w:rsidR="0093113E" w:rsidRPr="005519C9" w:rsidRDefault="0093113E" w:rsidP="0093113E">
            <w:pPr>
              <w:jc w:val="center"/>
              <w:rPr>
                <w:rFonts w:cstheme="minorHAnsi"/>
                <w:sz w:val="20"/>
                <w:szCs w:val="20"/>
              </w:rPr>
            </w:pPr>
            <w:r>
              <w:rPr>
                <w:rFonts w:cstheme="minorHAnsi"/>
                <w:sz w:val="20"/>
                <w:szCs w:val="20"/>
              </w:rPr>
              <w:t>297</w:t>
            </w:r>
          </w:p>
        </w:tc>
        <w:tc>
          <w:tcPr>
            <w:tcW w:w="2456" w:type="dxa"/>
            <w:shd w:val="clear" w:color="auto" w:fill="auto"/>
          </w:tcPr>
          <w:p w14:paraId="11F02CF3" w14:textId="6AFEBF2E" w:rsidR="0093113E" w:rsidRPr="005519C9" w:rsidRDefault="0093113E" w:rsidP="0093113E">
            <w:pPr>
              <w:rPr>
                <w:rFonts w:cstheme="minorHAnsi"/>
                <w:sz w:val="20"/>
                <w:szCs w:val="20"/>
              </w:rPr>
            </w:pPr>
            <w:proofErr w:type="spellStart"/>
            <w:r>
              <w:rPr>
                <w:rFonts w:cstheme="minorHAnsi"/>
                <w:sz w:val="20"/>
                <w:szCs w:val="20"/>
              </w:rPr>
              <w:t>QuoteStatus</w:t>
            </w:r>
            <w:proofErr w:type="spellEnd"/>
          </w:p>
        </w:tc>
        <w:tc>
          <w:tcPr>
            <w:tcW w:w="800" w:type="dxa"/>
            <w:shd w:val="clear" w:color="auto" w:fill="auto"/>
          </w:tcPr>
          <w:p w14:paraId="45F91016" w14:textId="77777777" w:rsidR="0093113E" w:rsidRPr="005519C9" w:rsidRDefault="0093113E" w:rsidP="0093113E">
            <w:pPr>
              <w:jc w:val="center"/>
              <w:rPr>
                <w:rFonts w:cstheme="minorHAnsi"/>
                <w:sz w:val="20"/>
                <w:szCs w:val="20"/>
              </w:rPr>
            </w:pPr>
            <w:r w:rsidRPr="005519C9">
              <w:rPr>
                <w:rFonts w:cstheme="minorHAnsi"/>
                <w:sz w:val="20"/>
                <w:szCs w:val="20"/>
              </w:rPr>
              <w:t>N</w:t>
            </w:r>
          </w:p>
        </w:tc>
        <w:tc>
          <w:tcPr>
            <w:tcW w:w="800" w:type="dxa"/>
          </w:tcPr>
          <w:p w14:paraId="7EEB0377" w14:textId="77777777" w:rsidR="0093113E" w:rsidRPr="005519C9" w:rsidRDefault="0093113E" w:rsidP="0093113E">
            <w:pPr>
              <w:rPr>
                <w:rFonts w:cstheme="minorHAnsi"/>
                <w:sz w:val="20"/>
                <w:szCs w:val="20"/>
                <w:highlight w:val="yellow"/>
              </w:rPr>
            </w:pPr>
          </w:p>
        </w:tc>
        <w:tc>
          <w:tcPr>
            <w:tcW w:w="1700" w:type="dxa"/>
          </w:tcPr>
          <w:p w14:paraId="18F0E684" w14:textId="77777777" w:rsidR="0093113E" w:rsidRPr="005519C9" w:rsidRDefault="0093113E" w:rsidP="0093113E">
            <w:pPr>
              <w:rPr>
                <w:rFonts w:cstheme="minorHAnsi"/>
                <w:sz w:val="20"/>
                <w:szCs w:val="20"/>
              </w:rPr>
            </w:pPr>
          </w:p>
        </w:tc>
        <w:tc>
          <w:tcPr>
            <w:tcW w:w="2933" w:type="dxa"/>
            <w:shd w:val="clear" w:color="auto" w:fill="auto"/>
          </w:tcPr>
          <w:p w14:paraId="6CC81A36" w14:textId="77777777" w:rsidR="0093113E" w:rsidRPr="005519C9" w:rsidRDefault="0093113E" w:rsidP="0093113E">
            <w:pPr>
              <w:rPr>
                <w:rFonts w:cstheme="minorHAnsi"/>
                <w:sz w:val="20"/>
                <w:szCs w:val="20"/>
              </w:rPr>
            </w:pPr>
          </w:p>
        </w:tc>
      </w:tr>
      <w:tr w:rsidR="0093113E" w:rsidRPr="005519C9" w14:paraId="14C5BA05" w14:textId="77777777" w:rsidTr="00C82493">
        <w:tc>
          <w:tcPr>
            <w:tcW w:w="3108" w:type="dxa"/>
            <w:gridSpan w:val="2"/>
            <w:tcBorders>
              <w:bottom w:val="single" w:sz="6" w:space="0" w:color="000000"/>
            </w:tcBorders>
            <w:shd w:val="clear" w:color="auto" w:fill="auto"/>
          </w:tcPr>
          <w:p w14:paraId="1A88D1E7" w14:textId="77777777" w:rsidR="0093113E" w:rsidRPr="005519C9" w:rsidRDefault="0093113E" w:rsidP="0093113E">
            <w:pPr>
              <w:rPr>
                <w:rFonts w:cstheme="minorHAnsi"/>
                <w:sz w:val="20"/>
                <w:szCs w:val="20"/>
              </w:rPr>
            </w:pPr>
            <w:r w:rsidRPr="005519C9">
              <w:rPr>
                <w:rFonts w:cstheme="minorHAnsi"/>
                <w:i/>
                <w:sz w:val="20"/>
                <w:szCs w:val="20"/>
              </w:rPr>
              <w:t>(…truncated…)</w:t>
            </w:r>
          </w:p>
        </w:tc>
        <w:tc>
          <w:tcPr>
            <w:tcW w:w="800" w:type="dxa"/>
            <w:tcBorders>
              <w:bottom w:val="single" w:sz="6" w:space="0" w:color="000000"/>
            </w:tcBorders>
            <w:shd w:val="clear" w:color="auto" w:fill="auto"/>
          </w:tcPr>
          <w:p w14:paraId="0DE947EA" w14:textId="77777777" w:rsidR="0093113E" w:rsidRPr="005519C9" w:rsidRDefault="0093113E" w:rsidP="0093113E">
            <w:pPr>
              <w:jc w:val="center"/>
              <w:rPr>
                <w:rFonts w:cstheme="minorHAnsi"/>
                <w:sz w:val="20"/>
                <w:szCs w:val="20"/>
              </w:rPr>
            </w:pPr>
          </w:p>
        </w:tc>
        <w:tc>
          <w:tcPr>
            <w:tcW w:w="800" w:type="dxa"/>
            <w:tcBorders>
              <w:bottom w:val="single" w:sz="6" w:space="0" w:color="000000"/>
            </w:tcBorders>
          </w:tcPr>
          <w:p w14:paraId="497889F0" w14:textId="77777777" w:rsidR="0093113E" w:rsidRPr="005519C9" w:rsidRDefault="0093113E" w:rsidP="0093113E">
            <w:pPr>
              <w:rPr>
                <w:rFonts w:cstheme="minorHAnsi"/>
                <w:sz w:val="20"/>
                <w:szCs w:val="20"/>
              </w:rPr>
            </w:pPr>
          </w:p>
        </w:tc>
        <w:tc>
          <w:tcPr>
            <w:tcW w:w="1700" w:type="dxa"/>
            <w:tcBorders>
              <w:bottom w:val="single" w:sz="6" w:space="0" w:color="000000"/>
            </w:tcBorders>
          </w:tcPr>
          <w:p w14:paraId="3050A34A" w14:textId="77777777" w:rsidR="0093113E" w:rsidRPr="005519C9" w:rsidRDefault="0093113E" w:rsidP="0093113E">
            <w:pPr>
              <w:rPr>
                <w:rFonts w:cstheme="minorHAnsi"/>
                <w:sz w:val="20"/>
                <w:szCs w:val="20"/>
              </w:rPr>
            </w:pPr>
          </w:p>
        </w:tc>
        <w:tc>
          <w:tcPr>
            <w:tcW w:w="2933" w:type="dxa"/>
            <w:tcBorders>
              <w:bottom w:val="single" w:sz="6" w:space="0" w:color="000000"/>
            </w:tcBorders>
            <w:shd w:val="clear" w:color="auto" w:fill="auto"/>
          </w:tcPr>
          <w:p w14:paraId="20952554" w14:textId="77777777" w:rsidR="0093113E" w:rsidRPr="005519C9" w:rsidRDefault="0093113E" w:rsidP="0093113E">
            <w:pPr>
              <w:rPr>
                <w:rFonts w:cstheme="minorHAnsi"/>
                <w:sz w:val="20"/>
                <w:szCs w:val="20"/>
              </w:rPr>
            </w:pPr>
          </w:p>
        </w:tc>
      </w:tr>
      <w:tr w:rsidR="0093113E" w:rsidRPr="005519C9" w14:paraId="4511934D" w14:textId="77777777" w:rsidTr="00C82493">
        <w:tc>
          <w:tcPr>
            <w:tcW w:w="3108" w:type="dxa"/>
            <w:gridSpan w:val="2"/>
            <w:tcBorders>
              <w:top w:val="single" w:sz="6" w:space="0" w:color="000000"/>
              <w:bottom w:val="double" w:sz="4" w:space="0" w:color="000000"/>
            </w:tcBorders>
            <w:shd w:val="clear" w:color="auto" w:fill="E6E6E6"/>
          </w:tcPr>
          <w:p w14:paraId="007E15A1" w14:textId="77777777" w:rsidR="0093113E" w:rsidRPr="005519C9" w:rsidRDefault="0093113E" w:rsidP="0093113E">
            <w:pPr>
              <w:rPr>
                <w:rFonts w:cstheme="minorHAnsi"/>
                <w:b/>
                <w:bCs/>
                <w:i/>
                <w:iCs/>
                <w:sz w:val="20"/>
                <w:szCs w:val="20"/>
              </w:rPr>
            </w:pPr>
            <w:r w:rsidRPr="005519C9">
              <w:rPr>
                <w:rFonts w:cstheme="minorHAnsi"/>
                <w:b/>
                <w:bCs/>
                <w:i/>
                <w:iCs/>
                <w:sz w:val="20"/>
                <w:szCs w:val="20"/>
              </w:rPr>
              <w:t>Standard Trailer</w:t>
            </w:r>
          </w:p>
        </w:tc>
        <w:tc>
          <w:tcPr>
            <w:tcW w:w="800" w:type="dxa"/>
            <w:tcBorders>
              <w:top w:val="single" w:sz="6" w:space="0" w:color="000000"/>
              <w:bottom w:val="double" w:sz="4" w:space="0" w:color="000000"/>
            </w:tcBorders>
            <w:shd w:val="clear" w:color="auto" w:fill="E6E6E6"/>
          </w:tcPr>
          <w:p w14:paraId="001083BB" w14:textId="77777777" w:rsidR="0093113E" w:rsidRPr="005519C9" w:rsidRDefault="0093113E" w:rsidP="0093113E">
            <w:pPr>
              <w:jc w:val="center"/>
              <w:rPr>
                <w:rFonts w:cstheme="minorHAnsi"/>
                <w:sz w:val="20"/>
                <w:szCs w:val="20"/>
              </w:rPr>
            </w:pPr>
            <w:r w:rsidRPr="005519C9">
              <w:rPr>
                <w:rFonts w:cstheme="minorHAnsi"/>
                <w:sz w:val="20"/>
                <w:szCs w:val="20"/>
              </w:rPr>
              <w:t>Y</w:t>
            </w:r>
          </w:p>
        </w:tc>
        <w:tc>
          <w:tcPr>
            <w:tcW w:w="800" w:type="dxa"/>
            <w:tcBorders>
              <w:top w:val="single" w:sz="6" w:space="0" w:color="000000"/>
              <w:bottom w:val="double" w:sz="4" w:space="0" w:color="000000"/>
            </w:tcBorders>
            <w:shd w:val="clear" w:color="auto" w:fill="E6E6E6"/>
          </w:tcPr>
          <w:p w14:paraId="149A3FEE" w14:textId="77777777" w:rsidR="0093113E" w:rsidRPr="005519C9" w:rsidRDefault="0093113E" w:rsidP="0093113E">
            <w:pPr>
              <w:rPr>
                <w:rFonts w:cstheme="minorHAnsi"/>
                <w:sz w:val="20"/>
                <w:szCs w:val="20"/>
              </w:rPr>
            </w:pPr>
          </w:p>
        </w:tc>
        <w:tc>
          <w:tcPr>
            <w:tcW w:w="1700" w:type="dxa"/>
            <w:tcBorders>
              <w:top w:val="single" w:sz="6" w:space="0" w:color="000000"/>
              <w:bottom w:val="double" w:sz="4" w:space="0" w:color="000000"/>
            </w:tcBorders>
            <w:shd w:val="clear" w:color="auto" w:fill="E6E6E6"/>
          </w:tcPr>
          <w:p w14:paraId="7C9345C4" w14:textId="77777777" w:rsidR="0093113E" w:rsidRPr="005519C9" w:rsidRDefault="0093113E" w:rsidP="0093113E">
            <w:pPr>
              <w:rPr>
                <w:rFonts w:cstheme="minorHAnsi"/>
                <w:sz w:val="20"/>
                <w:szCs w:val="20"/>
              </w:rPr>
            </w:pPr>
          </w:p>
        </w:tc>
        <w:tc>
          <w:tcPr>
            <w:tcW w:w="2933" w:type="dxa"/>
            <w:tcBorders>
              <w:top w:val="single" w:sz="6" w:space="0" w:color="000000"/>
              <w:bottom w:val="double" w:sz="4" w:space="0" w:color="000000"/>
            </w:tcBorders>
            <w:shd w:val="clear" w:color="auto" w:fill="E6E6E6"/>
          </w:tcPr>
          <w:p w14:paraId="38E85BAB" w14:textId="77777777" w:rsidR="0093113E" w:rsidRPr="005519C9" w:rsidRDefault="0093113E" w:rsidP="0093113E">
            <w:pPr>
              <w:rPr>
                <w:rFonts w:cstheme="minorHAnsi"/>
                <w:sz w:val="20"/>
                <w:szCs w:val="20"/>
              </w:rPr>
            </w:pPr>
          </w:p>
        </w:tc>
      </w:tr>
    </w:tbl>
    <w:p w14:paraId="12BF6D99" w14:textId="77777777" w:rsidR="00407FF1" w:rsidRDefault="00407FF1" w:rsidP="00DC3770">
      <w:pPr>
        <w:pStyle w:val="BodyText"/>
      </w:pPr>
    </w:p>
    <w:p w14:paraId="6EF74A88" w14:textId="5ED9E5A7" w:rsidR="00D001DD" w:rsidRDefault="00D001DD" w:rsidP="00FB6AF6">
      <w:pPr>
        <w:pStyle w:val="Heading1"/>
        <w:keepLines/>
      </w:pPr>
      <w:bookmarkStart w:id="22" w:name="_Toc45291548"/>
      <w:r>
        <w:t xml:space="preserve">FIX </w:t>
      </w:r>
      <w:r w:rsidR="00BD39FB">
        <w:t>C</w:t>
      </w:r>
      <w:r>
        <w:t xml:space="preserve">omponent </w:t>
      </w:r>
      <w:r w:rsidR="00BD39FB">
        <w:t>B</w:t>
      </w:r>
      <w:r>
        <w:t>locks</w:t>
      </w:r>
      <w:bookmarkEnd w:id="22"/>
    </w:p>
    <w:p w14:paraId="684C0F42" w14:textId="48F23DC7" w:rsidR="001C06D3" w:rsidRDefault="001C06D3" w:rsidP="001C06D3"/>
    <w:p w14:paraId="1038DD3A" w14:textId="3142D987" w:rsidR="001C06D3" w:rsidRPr="001C06D3" w:rsidRDefault="001C06D3" w:rsidP="001C06D3">
      <w:r>
        <w:t>NONE</w:t>
      </w:r>
    </w:p>
    <w:p w14:paraId="2B3E4FE5" w14:textId="77777777" w:rsidR="008F0491" w:rsidRDefault="008F0491" w:rsidP="008F0491">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108BDF02"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Copy and paste the following section for each component being modified or added by your proposal.  Alternatively, you may contact the FPL Program Office, </w:t>
      </w:r>
      <w:hyperlink r:id="rId12" w:history="1">
        <w:r w:rsidRPr="00A73181">
          <w:rPr>
            <w:rStyle w:val="Hyperlink"/>
            <w:vanish/>
            <w:szCs w:val="20"/>
          </w:rPr>
          <w:t>fpl@fixprotocol.org</w:t>
        </w:r>
      </w:hyperlink>
      <w:r>
        <w:rPr>
          <w:vanish/>
          <w:color w:val="008000"/>
          <w:szCs w:val="20"/>
        </w:rPr>
        <w:t>, to request that a pre-filled template be generated with message tables for existing messages you will be enhancing.</w:t>
      </w:r>
    </w:p>
    <w:p w14:paraId="60F708E5"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 only; it is not required for components that are being modified by your proposal unless you are proposing new or updating component synopsis or elaboration.  When proposing new or updating component synopsis or elaboration, only those fields should be used.</w:t>
      </w:r>
    </w:p>
    <w:p w14:paraId="001D29BD"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79D6E46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Name</w:t>
      </w:r>
      <w:r>
        <w:rPr>
          <w:vanish/>
          <w:color w:val="008000"/>
          <w:szCs w:val="20"/>
        </w:rPr>
        <w:t xml:space="preserve"> - The component or repository name (no embedded spaces or punctuation characters).</w:t>
      </w:r>
    </w:p>
    <w:p w14:paraId="4404BB07"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(for FIXML) - The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  Proposed abbreviations are subject to review and change by the GTC.</w:t>
      </w:r>
    </w:p>
    <w:p w14:paraId="0487D696" w14:textId="77777777" w:rsidR="008F0491" w:rsidRPr="00AB36DF"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 The type of component. All repeating groups must be a component. A repeating group is a BlockRepeating component. If the component is not itself a repeating group (it can contain references to other components that are repeating groups), the component is a </w:t>
      </w:r>
      <w:r w:rsidRPr="00901989">
        <w:rPr>
          <w:vanish/>
          <w:color w:val="008000"/>
          <w:szCs w:val="20"/>
        </w:rPr>
        <w:t>Block.</w:t>
      </w:r>
    </w:p>
    <w:p w14:paraId="6A3FE03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Assign each message to a Category. If a new category is required for the message, you must also complete the Category section.</w:t>
      </w:r>
    </w:p>
    <w:p w14:paraId="2F890F1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3813F9C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 Required short description summarizing the purpose and function of the component.</w:t>
      </w:r>
    </w:p>
    <w:p w14:paraId="7161679B" w14:textId="77777777" w:rsidR="008F0491" w:rsidRPr="005C2A42"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 Optional detailed description of the message behavior.</w:t>
      </w:r>
    </w:p>
    <w:p w14:paraId="119C9EF5" w14:textId="77777777" w:rsidR="008F0491" w:rsidRDefault="008F0491" w:rsidP="00372DF0"/>
    <w:p w14:paraId="529D36E0" w14:textId="77777777" w:rsidR="00CC7747" w:rsidRDefault="00CC7747" w:rsidP="00171BC7">
      <w:pPr>
        <w:pStyle w:val="BodyText"/>
      </w:pPr>
    </w:p>
    <w:p w14:paraId="3E7C6497" w14:textId="77777777" w:rsidR="004829A2" w:rsidRDefault="004829A2" w:rsidP="004829A2">
      <w:pPr>
        <w:pStyle w:val="Heading1"/>
      </w:pPr>
      <w:bookmarkStart w:id="23" w:name="_Toc45291549"/>
      <w:r>
        <w:t>Category Changes</w:t>
      </w:r>
      <w:bookmarkEnd w:id="23"/>
    </w:p>
    <w:p w14:paraId="452BD284" w14:textId="6ADC5396"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2E105C06" w14:textId="4F8EE704" w:rsidR="004829A2" w:rsidRPr="00FF1458" w:rsidRDefault="00FB09C0" w:rsidP="004829A2">
      <w:pPr>
        <w:keepNext/>
        <w:keepLines/>
      </w:pPr>
      <w:r>
        <w:t>NONE</w:t>
      </w:r>
    </w:p>
    <w:p w14:paraId="0EFD6346" w14:textId="77777777" w:rsidR="004829A2" w:rsidRPr="004829A2" w:rsidRDefault="004829A2" w:rsidP="004829A2"/>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24" w:name="_Toc45291550"/>
      <w:r>
        <w:lastRenderedPageBreak/>
        <w:t>Appendix A - Data Dictionary</w:t>
      </w:r>
      <w:bookmarkEnd w:id="24"/>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FieldName</w:t>
      </w:r>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r w:rsidR="00DC6183">
        <w:rPr>
          <w:vanish/>
          <w:color w:val="008000"/>
          <w:szCs w:val="20"/>
        </w:rPr>
        <w:t>int, Price, Boolean, etc. (See FIXimate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p w14:paraId="0AECDD76" w14:textId="77777777" w:rsidR="003F27AC" w:rsidRDefault="003F27AC" w:rsidP="00172ACC">
      <w:pPr>
        <w:pStyle w:val="BodyText"/>
      </w:pPr>
    </w:p>
    <w:tbl>
      <w:tblPr>
        <w:tblW w:w="13491"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2745"/>
      </w:tblGrid>
      <w:tr w:rsidR="007600CB" w:rsidRPr="00CC134C" w14:paraId="2CD389C9" w14:textId="77777777" w:rsidTr="00E12C52">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2745"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303422" w14:paraId="18FA8853" w14:textId="77777777" w:rsidTr="00E12C52">
        <w:trPr>
          <w:cantSplit/>
        </w:trPr>
        <w:tc>
          <w:tcPr>
            <w:tcW w:w="827" w:type="dxa"/>
          </w:tcPr>
          <w:p w14:paraId="50D3C881" w14:textId="77777777" w:rsidR="00303422" w:rsidRDefault="00303422" w:rsidP="00303422">
            <w:pPr>
              <w:jc w:val="center"/>
            </w:pPr>
          </w:p>
        </w:tc>
        <w:tc>
          <w:tcPr>
            <w:tcW w:w="2072" w:type="dxa"/>
          </w:tcPr>
          <w:p w14:paraId="67BFDAD2" w14:textId="77777777" w:rsidR="00303422" w:rsidRDefault="00303422" w:rsidP="00303422"/>
        </w:tc>
        <w:tc>
          <w:tcPr>
            <w:tcW w:w="1081" w:type="dxa"/>
          </w:tcPr>
          <w:p w14:paraId="463AA1F3" w14:textId="77777777" w:rsidR="00303422" w:rsidRDefault="00303422" w:rsidP="00303422"/>
        </w:tc>
        <w:tc>
          <w:tcPr>
            <w:tcW w:w="1081" w:type="dxa"/>
          </w:tcPr>
          <w:p w14:paraId="5263C430" w14:textId="77777777" w:rsidR="00303422" w:rsidRDefault="00303422" w:rsidP="00303422"/>
        </w:tc>
        <w:tc>
          <w:tcPr>
            <w:tcW w:w="4030" w:type="dxa"/>
          </w:tcPr>
          <w:p w14:paraId="586A4844" w14:textId="77777777" w:rsidR="00303422" w:rsidRDefault="00303422" w:rsidP="00303422"/>
        </w:tc>
        <w:tc>
          <w:tcPr>
            <w:tcW w:w="1655" w:type="dxa"/>
          </w:tcPr>
          <w:p w14:paraId="006348F3" w14:textId="77777777" w:rsidR="00303422" w:rsidRDefault="00303422" w:rsidP="00303422"/>
        </w:tc>
        <w:tc>
          <w:tcPr>
            <w:tcW w:w="2745" w:type="dxa"/>
          </w:tcPr>
          <w:p w14:paraId="7BF2497F" w14:textId="77777777" w:rsidR="00303422" w:rsidRDefault="00303422" w:rsidP="00303422"/>
        </w:tc>
      </w:tr>
      <w:tr w:rsidR="00303422" w14:paraId="228F9CEC" w14:textId="77777777" w:rsidTr="00E12C52">
        <w:trPr>
          <w:cantSplit/>
        </w:trPr>
        <w:tc>
          <w:tcPr>
            <w:tcW w:w="827" w:type="dxa"/>
          </w:tcPr>
          <w:p w14:paraId="5E4C8B54" w14:textId="77777777" w:rsidR="00303422" w:rsidRDefault="00303422" w:rsidP="00303422">
            <w:pPr>
              <w:jc w:val="center"/>
            </w:pPr>
          </w:p>
        </w:tc>
        <w:tc>
          <w:tcPr>
            <w:tcW w:w="2072" w:type="dxa"/>
          </w:tcPr>
          <w:p w14:paraId="3989F1AE" w14:textId="77777777" w:rsidR="00303422" w:rsidRDefault="00303422" w:rsidP="00303422"/>
        </w:tc>
        <w:tc>
          <w:tcPr>
            <w:tcW w:w="1081" w:type="dxa"/>
          </w:tcPr>
          <w:p w14:paraId="7C0963B8" w14:textId="77777777" w:rsidR="00303422" w:rsidRDefault="00303422" w:rsidP="00303422"/>
        </w:tc>
        <w:tc>
          <w:tcPr>
            <w:tcW w:w="1081" w:type="dxa"/>
          </w:tcPr>
          <w:p w14:paraId="0F437CF0" w14:textId="77777777" w:rsidR="00303422" w:rsidRDefault="00303422" w:rsidP="00303422"/>
        </w:tc>
        <w:tc>
          <w:tcPr>
            <w:tcW w:w="4030" w:type="dxa"/>
          </w:tcPr>
          <w:p w14:paraId="2B1CB6AA" w14:textId="77777777" w:rsidR="00303422" w:rsidRDefault="00303422" w:rsidP="00303422"/>
        </w:tc>
        <w:tc>
          <w:tcPr>
            <w:tcW w:w="1655" w:type="dxa"/>
          </w:tcPr>
          <w:p w14:paraId="0798696F" w14:textId="77777777" w:rsidR="00303422" w:rsidRDefault="00303422" w:rsidP="00303422"/>
        </w:tc>
        <w:tc>
          <w:tcPr>
            <w:tcW w:w="2745" w:type="dxa"/>
          </w:tcPr>
          <w:p w14:paraId="7D117A59" w14:textId="77777777" w:rsidR="00303422" w:rsidRDefault="00303422" w:rsidP="00303422"/>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25" w:name="_Toc45291551"/>
      <w:r>
        <w:lastRenderedPageBreak/>
        <w:t>Appendix B - Glossary Entries</w:t>
      </w:r>
      <w:bookmarkEnd w:id="25"/>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26" w:name="_Toc45291552"/>
      <w:r>
        <w:t xml:space="preserve">Appendix C </w:t>
      </w:r>
      <w:r w:rsidR="00BD39FB">
        <w:t>-</w:t>
      </w:r>
      <w:r>
        <w:t xml:space="preserve"> Abbreviations</w:t>
      </w:r>
      <w:bookmarkEnd w:id="26"/>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7" w:name="_Toc45291553"/>
      <w:r>
        <w:t>Appendix D</w:t>
      </w:r>
      <w:r w:rsidR="00D001DD">
        <w:t xml:space="preserve"> - Usage Examples</w:t>
      </w:r>
      <w:bookmarkEnd w:id="27"/>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9D189" w14:textId="77777777" w:rsidR="00ED2A19" w:rsidRDefault="00ED2A19">
      <w:r>
        <w:separator/>
      </w:r>
    </w:p>
  </w:endnote>
  <w:endnote w:type="continuationSeparator" w:id="0">
    <w:p w14:paraId="4F56611A" w14:textId="77777777" w:rsidR="00ED2A19" w:rsidRDefault="00E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ED2A19" w:rsidRPr="005D628B" w:rsidRDefault="00ED2A1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ED2A19" w14:paraId="4DEECDA3" w14:textId="77777777" w:rsidTr="00414EBB">
      <w:tc>
        <w:tcPr>
          <w:tcW w:w="2340" w:type="dxa"/>
        </w:tcPr>
        <w:p w14:paraId="05E96D1E" w14:textId="77777777" w:rsidR="00ED2A19" w:rsidRDefault="00ED2A19" w:rsidP="00414EBB">
          <w:pPr>
            <w:pStyle w:val="Footer"/>
            <w:tabs>
              <w:tab w:val="clear" w:pos="8640"/>
              <w:tab w:val="right" w:pos="9360"/>
            </w:tabs>
            <w:jc w:val="right"/>
          </w:pPr>
          <w:r>
            <w:t>Submission Date</w:t>
          </w:r>
        </w:p>
      </w:tc>
      <w:tc>
        <w:tcPr>
          <w:tcW w:w="2340" w:type="dxa"/>
        </w:tcPr>
        <w:p w14:paraId="670BDA95" w14:textId="77777777" w:rsidR="00ED2A19" w:rsidRDefault="00ED2A19" w:rsidP="00414EBB">
          <w:pPr>
            <w:pStyle w:val="Footer"/>
            <w:tabs>
              <w:tab w:val="clear" w:pos="8640"/>
              <w:tab w:val="right" w:pos="9360"/>
            </w:tabs>
          </w:pPr>
        </w:p>
      </w:tc>
      <w:tc>
        <w:tcPr>
          <w:tcW w:w="1890" w:type="dxa"/>
        </w:tcPr>
        <w:p w14:paraId="4CCD794B" w14:textId="77777777" w:rsidR="00ED2A19" w:rsidRDefault="00ED2A19" w:rsidP="00414EBB">
          <w:pPr>
            <w:pStyle w:val="Footer"/>
            <w:tabs>
              <w:tab w:val="clear" w:pos="4320"/>
              <w:tab w:val="clear" w:pos="8640"/>
              <w:tab w:val="right" w:pos="9360"/>
            </w:tabs>
            <w:jc w:val="right"/>
          </w:pPr>
          <w:r>
            <w:t>Control Number</w:t>
          </w:r>
        </w:p>
      </w:tc>
      <w:tc>
        <w:tcPr>
          <w:tcW w:w="2790" w:type="dxa"/>
        </w:tcPr>
        <w:p w14:paraId="01B3130F" w14:textId="77777777" w:rsidR="00ED2A19" w:rsidRDefault="00ED2A19" w:rsidP="00414EBB">
          <w:pPr>
            <w:pStyle w:val="Footer"/>
            <w:tabs>
              <w:tab w:val="clear" w:pos="4320"/>
              <w:tab w:val="clear" w:pos="8640"/>
              <w:tab w:val="center" w:pos="-11268"/>
              <w:tab w:val="right" w:pos="9360"/>
            </w:tabs>
          </w:pPr>
        </w:p>
      </w:tc>
    </w:tr>
    <w:tr w:rsidR="00ED2A19" w14:paraId="4A9FF2E1" w14:textId="77777777" w:rsidTr="00414EBB">
      <w:tc>
        <w:tcPr>
          <w:tcW w:w="2340" w:type="dxa"/>
        </w:tcPr>
        <w:p w14:paraId="5D53BFFB" w14:textId="77777777" w:rsidR="00ED2A19" w:rsidRDefault="00ED2A19" w:rsidP="00414EBB">
          <w:pPr>
            <w:pStyle w:val="Footer"/>
            <w:tabs>
              <w:tab w:val="clear" w:pos="8640"/>
              <w:tab w:val="right" w:pos="9360"/>
            </w:tabs>
            <w:jc w:val="right"/>
          </w:pPr>
          <w:r>
            <w:t>Submission Status</w:t>
          </w:r>
        </w:p>
      </w:tc>
      <w:tc>
        <w:tcPr>
          <w:tcW w:w="2340" w:type="dxa"/>
        </w:tcPr>
        <w:p w14:paraId="70F8E1E3" w14:textId="77777777" w:rsidR="00ED2A19" w:rsidRDefault="00ED2A19" w:rsidP="00414EBB">
          <w:pPr>
            <w:pStyle w:val="Footer"/>
            <w:tabs>
              <w:tab w:val="clear" w:pos="8640"/>
              <w:tab w:val="right" w:pos="9360"/>
            </w:tabs>
          </w:pPr>
        </w:p>
      </w:tc>
      <w:tc>
        <w:tcPr>
          <w:tcW w:w="1890" w:type="dxa"/>
        </w:tcPr>
        <w:p w14:paraId="16FEBC46" w14:textId="77777777" w:rsidR="00ED2A19" w:rsidRDefault="00ED2A19" w:rsidP="00414EBB">
          <w:pPr>
            <w:pStyle w:val="Footer"/>
            <w:tabs>
              <w:tab w:val="clear" w:pos="8640"/>
              <w:tab w:val="right" w:pos="9360"/>
            </w:tabs>
            <w:jc w:val="right"/>
          </w:pPr>
          <w:r>
            <w:t>Ratified Date</w:t>
          </w:r>
        </w:p>
      </w:tc>
      <w:tc>
        <w:tcPr>
          <w:tcW w:w="2790" w:type="dxa"/>
        </w:tcPr>
        <w:p w14:paraId="4589982E" w14:textId="77777777" w:rsidR="00ED2A19" w:rsidRDefault="00ED2A19" w:rsidP="00414EBB">
          <w:pPr>
            <w:pStyle w:val="Footer"/>
            <w:tabs>
              <w:tab w:val="clear" w:pos="8640"/>
              <w:tab w:val="right" w:pos="9360"/>
            </w:tabs>
          </w:pPr>
        </w:p>
      </w:tc>
    </w:tr>
    <w:tr w:rsidR="00ED2A19" w14:paraId="71C5F345" w14:textId="77777777" w:rsidTr="00414EBB">
      <w:tc>
        <w:tcPr>
          <w:tcW w:w="2340" w:type="dxa"/>
        </w:tcPr>
        <w:p w14:paraId="7535773B" w14:textId="77777777" w:rsidR="00ED2A19" w:rsidRDefault="00ED2A19" w:rsidP="00414EBB">
          <w:pPr>
            <w:pStyle w:val="Footer"/>
            <w:tabs>
              <w:tab w:val="clear" w:pos="8640"/>
              <w:tab w:val="right" w:pos="9360"/>
            </w:tabs>
            <w:jc w:val="right"/>
          </w:pPr>
          <w:r>
            <w:t>Primary Contact Person</w:t>
          </w:r>
        </w:p>
      </w:tc>
      <w:tc>
        <w:tcPr>
          <w:tcW w:w="2340" w:type="dxa"/>
        </w:tcPr>
        <w:p w14:paraId="1F2BF5F1" w14:textId="77777777" w:rsidR="00ED2A19" w:rsidRDefault="00ED2A19" w:rsidP="00414EBB">
          <w:pPr>
            <w:pStyle w:val="Footer"/>
            <w:tabs>
              <w:tab w:val="clear" w:pos="8640"/>
              <w:tab w:val="right" w:pos="9360"/>
            </w:tabs>
          </w:pPr>
        </w:p>
      </w:tc>
      <w:tc>
        <w:tcPr>
          <w:tcW w:w="1890" w:type="dxa"/>
        </w:tcPr>
        <w:p w14:paraId="7486DA6A" w14:textId="77777777" w:rsidR="00ED2A19" w:rsidRDefault="00ED2A19" w:rsidP="00414EBB">
          <w:pPr>
            <w:pStyle w:val="Footer"/>
            <w:tabs>
              <w:tab w:val="clear" w:pos="8640"/>
              <w:tab w:val="right" w:pos="9360"/>
            </w:tabs>
            <w:jc w:val="right"/>
          </w:pPr>
          <w:r>
            <w:t>Release Identifier</w:t>
          </w:r>
        </w:p>
      </w:tc>
      <w:tc>
        <w:tcPr>
          <w:tcW w:w="2790" w:type="dxa"/>
        </w:tcPr>
        <w:p w14:paraId="747619BA" w14:textId="77777777" w:rsidR="00ED2A19" w:rsidRDefault="00ED2A19" w:rsidP="00414EBB">
          <w:pPr>
            <w:pStyle w:val="Footer"/>
            <w:tabs>
              <w:tab w:val="clear" w:pos="8640"/>
              <w:tab w:val="right" w:pos="9360"/>
            </w:tabs>
          </w:pPr>
        </w:p>
      </w:tc>
    </w:tr>
  </w:tbl>
  <w:p w14:paraId="5212A443" w14:textId="77777777" w:rsidR="00ED2A19" w:rsidRDefault="00ED2A19" w:rsidP="008F72BB">
    <w:pPr>
      <w:pStyle w:val="Footer"/>
      <w:tabs>
        <w:tab w:val="clear" w:pos="8640"/>
        <w:tab w:val="right" w:pos="9360"/>
      </w:tabs>
    </w:pPr>
  </w:p>
  <w:p w14:paraId="30348478" w14:textId="12B030DA" w:rsidR="00ED2A19" w:rsidRDefault="00ED2A19" w:rsidP="005D628B">
    <w:pPr>
      <w:pStyle w:val="Footer"/>
      <w:tabs>
        <w:tab w:val="clear" w:pos="8640"/>
        <w:tab w:val="right" w:pos="9360"/>
      </w:tabs>
    </w:pPr>
    <w:r>
      <w:sym w:font="Symbol" w:char="F0D3"/>
    </w:r>
    <w:r>
      <w:t xml:space="preserve"> Copyright, 2011-2020, FIX Protocol, Limited</w:t>
    </w:r>
  </w:p>
  <w:p w14:paraId="69CAB92C" w14:textId="24817EEC" w:rsidR="00ED2A19" w:rsidRPr="00DD44E0" w:rsidRDefault="00ED2A1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54295FF2" w:rsidR="00ED2A19" w:rsidRDefault="00ED2A19"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r>
      <w:fldChar w:fldCharType="begin"/>
    </w:r>
    <w:r>
      <w:instrText xml:space="preserve"> NUMPAGES </w:instrText>
    </w:r>
    <w:r>
      <w:fldChar w:fldCharType="separate"/>
    </w:r>
    <w:r>
      <w:rPr>
        <w:noProof/>
      </w:rPr>
      <w:t>17</w:t>
    </w:r>
    <w:r>
      <w:rPr>
        <w:noProof/>
      </w:rPr>
      <w:fldChar w:fldCharType="end"/>
    </w:r>
  </w:p>
  <w:p w14:paraId="766B93C5" w14:textId="63E582BC"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D7BA" w14:textId="24A3CC3D" w:rsidR="00ED2A19" w:rsidRDefault="00ED2A19" w:rsidP="00D248AB">
    <w:pPr>
      <w:pStyle w:val="Footer"/>
      <w:pBdr>
        <w:top w:val="single" w:sz="4" w:space="1" w:color="auto"/>
      </w:pBdr>
      <w:tabs>
        <w:tab w:val="clear" w:pos="864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r>
      <w:fldChar w:fldCharType="begin"/>
    </w:r>
    <w:r>
      <w:instrText xml:space="preserve"> NUMPAGES </w:instrText>
    </w:r>
    <w:r>
      <w:fldChar w:fldCharType="separate"/>
    </w:r>
    <w:r>
      <w:rPr>
        <w:noProof/>
      </w:rPr>
      <w:t>17</w:t>
    </w:r>
    <w:r>
      <w:rPr>
        <w:noProof/>
      </w:rPr>
      <w:fldChar w:fldCharType="end"/>
    </w:r>
  </w:p>
  <w:p w14:paraId="5359EA36" w14:textId="77777777"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0B06" w14:textId="1340E1FD" w:rsidR="00ED2A19" w:rsidRDefault="00ED2A19"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r>
      <w:fldChar w:fldCharType="begin"/>
    </w:r>
    <w:r>
      <w:instrText xml:space="preserve"> NUMPAGES </w:instrText>
    </w:r>
    <w:r>
      <w:fldChar w:fldCharType="separate"/>
    </w:r>
    <w:r>
      <w:rPr>
        <w:noProof/>
      </w:rPr>
      <w:t>17</w:t>
    </w:r>
    <w:r>
      <w:rPr>
        <w:noProof/>
      </w:rPr>
      <w:fldChar w:fldCharType="end"/>
    </w:r>
  </w:p>
  <w:p w14:paraId="389FE336" w14:textId="77777777"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9DE8B" w14:textId="77777777" w:rsidR="00ED2A19" w:rsidRDefault="00ED2A19">
      <w:r>
        <w:separator/>
      </w:r>
    </w:p>
  </w:footnote>
  <w:footnote w:type="continuationSeparator" w:id="0">
    <w:p w14:paraId="2861E2E0" w14:textId="77777777" w:rsidR="00ED2A19" w:rsidRDefault="00E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ED2A19" w:rsidRDefault="00ED2A1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292" w14:textId="088746AD" w:rsidR="00ED2A19" w:rsidRPr="00103231" w:rsidRDefault="00ED2A19" w:rsidP="00FB09C0">
    <w:pPr>
      <w:ind w:right="60"/>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proofErr w:type="spellStart"/>
    <w:r w:rsidR="001C06D3" w:rsidRPr="001C06D3">
      <w:rPr>
        <w:szCs w:val="20"/>
      </w:rPr>
      <w:t>RegulatoryReportType</w:t>
    </w:r>
    <w:proofErr w:type="spellEnd"/>
    <w:r w:rsidR="001C06D3" w:rsidRPr="001C06D3">
      <w:rPr>
        <w:szCs w:val="20"/>
      </w:rPr>
      <w:t xml:space="preserve"> Extension</w:t>
    </w:r>
    <w:r w:rsidRPr="00103231">
      <w:rPr>
        <w:szCs w:val="20"/>
      </w:rPr>
      <w:fldChar w:fldCharType="end"/>
    </w:r>
  </w:p>
  <w:p w14:paraId="79F26032" w14:textId="6E4E4375" w:rsidR="00ED2A19" w:rsidRPr="00652D01" w:rsidRDefault="00D3010F" w:rsidP="004E4E12">
    <w:pPr>
      <w:pBdr>
        <w:bottom w:val="single" w:sz="4" w:space="1" w:color="auto"/>
      </w:pBdr>
      <w:tabs>
        <w:tab w:val="right" w:pos="9360"/>
      </w:tabs>
      <w:spacing w:after="120"/>
      <w:rPr>
        <w:szCs w:val="20"/>
      </w:rPr>
    </w:pPr>
    <w:r>
      <w:fldChar w:fldCharType="begin"/>
    </w:r>
    <w:r>
      <w:instrText xml:space="preserve"> FILENAME   \* MERGEFORMAT </w:instrText>
    </w:r>
    <w:r>
      <w:fldChar w:fldCharType="separate"/>
    </w:r>
    <w:r w:rsidR="001C06D3" w:rsidRPr="001C06D3">
      <w:rPr>
        <w:noProof/>
        <w:szCs w:val="20"/>
      </w:rPr>
      <w:t>FIX Protocol Gap Analysis - RegulatoryReportType Extension</w:t>
    </w:r>
    <w:r w:rsidR="001C06D3">
      <w:rPr>
        <w:noProof/>
      </w:rPr>
      <w:t xml:space="preserve"> v0.1.docx</w:t>
    </w:r>
    <w:r>
      <w:rPr>
        <w:noProof/>
      </w:rPr>
      <w:fldChar w:fldCharType="end"/>
    </w:r>
    <w:r w:rsidR="00ED2A19">
      <w:rPr>
        <w:noProof/>
        <w:szCs w:val="20"/>
      </w:rPr>
      <w:tab/>
    </w:r>
    <w:r>
      <w:fldChar w:fldCharType="begin"/>
    </w:r>
    <w:r>
      <w:instrText xml:space="preserve"> REF  RevDate  \* MERGEFORMAT </w:instrText>
    </w:r>
    <w:r>
      <w:fldChar w:fldCharType="separate"/>
    </w:r>
    <w:r w:rsidR="001C06D3" w:rsidRPr="001C06D3">
      <w:rPr>
        <w:szCs w:val="20"/>
      </w:rPr>
      <w:t>July 10, 2020</w:t>
    </w:r>
    <w:r>
      <w:rPr>
        <w:szCs w:val="20"/>
      </w:rPr>
      <w:fldChar w:fldCharType="end"/>
    </w:r>
    <w:r w:rsidR="00ED2A19" w:rsidRPr="00103231">
      <w:rPr>
        <w:szCs w:val="20"/>
      </w:rPr>
      <w:t xml:space="preserve"> - </w:t>
    </w:r>
    <w:r>
      <w:fldChar w:fldCharType="begin"/>
    </w:r>
    <w:r>
      <w:instrText xml:space="preserve"> REF  RevNum  \* MERGEFORMAT </w:instrText>
    </w:r>
    <w:r>
      <w:fldChar w:fldCharType="separate"/>
    </w:r>
    <w:r w:rsidR="001C06D3" w:rsidRPr="001C06D3">
      <w:rPr>
        <w:szCs w:val="20"/>
      </w:rPr>
      <w:t>Revision 0.1</w:t>
    </w:r>
    <w:r>
      <w:rPr>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632F" w14:textId="5EF3DCD3" w:rsidR="00ED2A19" w:rsidRPr="00103231" w:rsidRDefault="00ED2A19" w:rsidP="00FB09C0">
    <w:pPr>
      <w:ind w:right="60"/>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proofErr w:type="spellStart"/>
    <w:r w:rsidR="001C06D3" w:rsidRPr="001C06D3">
      <w:rPr>
        <w:szCs w:val="20"/>
      </w:rPr>
      <w:t>RegulatoryReportType</w:t>
    </w:r>
    <w:proofErr w:type="spellEnd"/>
    <w:r w:rsidR="001C06D3" w:rsidRPr="001C06D3">
      <w:rPr>
        <w:szCs w:val="20"/>
      </w:rPr>
      <w:t xml:space="preserve"> Extension</w:t>
    </w:r>
    <w:r w:rsidRPr="00103231">
      <w:rPr>
        <w:szCs w:val="20"/>
      </w:rPr>
      <w:fldChar w:fldCharType="end"/>
    </w:r>
  </w:p>
  <w:p w14:paraId="012CDBA7" w14:textId="328D32C2" w:rsidR="00ED2A19" w:rsidRPr="00652D01" w:rsidRDefault="00D3010F" w:rsidP="001C06D3">
    <w:pPr>
      <w:pBdr>
        <w:bottom w:val="single" w:sz="4" w:space="1" w:color="auto"/>
      </w:pBdr>
      <w:tabs>
        <w:tab w:val="right" w:pos="12960"/>
      </w:tabs>
      <w:rPr>
        <w:szCs w:val="20"/>
      </w:rPr>
    </w:pPr>
    <w:r>
      <w:fldChar w:fldCharType="begin"/>
    </w:r>
    <w:r>
      <w:instrText xml:space="preserve"> FILENAME   \* MERGEFORMAT </w:instrText>
    </w:r>
    <w:r>
      <w:fldChar w:fldCharType="separate"/>
    </w:r>
    <w:r w:rsidR="001C06D3" w:rsidRPr="001C06D3">
      <w:rPr>
        <w:noProof/>
        <w:szCs w:val="20"/>
      </w:rPr>
      <w:t>FIX Protocol Gap Analysis - RegulatoryReportType Extension</w:t>
    </w:r>
    <w:r w:rsidR="001C06D3">
      <w:rPr>
        <w:noProof/>
      </w:rPr>
      <w:t xml:space="preserve"> v0.1.docx</w:t>
    </w:r>
    <w:r>
      <w:rPr>
        <w:noProof/>
      </w:rPr>
      <w:fldChar w:fldCharType="end"/>
    </w:r>
    <w:r w:rsidR="00ED2A19">
      <w:rPr>
        <w:noProof/>
        <w:szCs w:val="20"/>
      </w:rPr>
      <w:tab/>
    </w:r>
    <w:r>
      <w:fldChar w:fldCharType="begin"/>
    </w:r>
    <w:r>
      <w:instrText xml:space="preserve"> REF  RevDate  \* MERGEFORMAT </w:instrText>
    </w:r>
    <w:r>
      <w:fldChar w:fldCharType="separate"/>
    </w:r>
    <w:r w:rsidR="001C06D3" w:rsidRPr="001C06D3">
      <w:rPr>
        <w:szCs w:val="20"/>
      </w:rPr>
      <w:t>July 10, 2020</w:t>
    </w:r>
    <w:r>
      <w:rPr>
        <w:szCs w:val="20"/>
      </w:rPr>
      <w:fldChar w:fldCharType="end"/>
    </w:r>
    <w:r w:rsidR="00ED2A19" w:rsidRPr="00103231">
      <w:rPr>
        <w:szCs w:val="20"/>
      </w:rPr>
      <w:t xml:space="preserve"> - </w:t>
    </w:r>
    <w:r>
      <w:fldChar w:fldCharType="begin"/>
    </w:r>
    <w:r>
      <w:instrText xml:space="preserve"> REF  RevNum  \* MERGEFORMAT </w:instrText>
    </w:r>
    <w:r>
      <w:fldChar w:fldCharType="separate"/>
    </w:r>
    <w:r w:rsidR="001C06D3" w:rsidRPr="001C06D3">
      <w:rPr>
        <w:szCs w:val="20"/>
      </w:rPr>
      <w:t>Revision 0.1</w:t>
    </w:r>
    <w:r>
      <w:rP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BC87" w14:textId="2C7ECDC0" w:rsidR="00ED2A19" w:rsidRPr="00103231" w:rsidRDefault="00ED2A19" w:rsidP="00FB09C0">
    <w:pPr>
      <w:ind w:right="60"/>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proofErr w:type="spellStart"/>
    <w:r w:rsidR="001C06D3" w:rsidRPr="001C06D3">
      <w:rPr>
        <w:szCs w:val="20"/>
      </w:rPr>
      <w:t>RegulatoryReportType</w:t>
    </w:r>
    <w:proofErr w:type="spellEnd"/>
    <w:r w:rsidR="001C06D3" w:rsidRPr="001C06D3">
      <w:rPr>
        <w:szCs w:val="20"/>
      </w:rPr>
      <w:t xml:space="preserve"> Extension</w:t>
    </w:r>
    <w:r w:rsidRPr="00103231">
      <w:rPr>
        <w:szCs w:val="20"/>
      </w:rPr>
      <w:fldChar w:fldCharType="end"/>
    </w:r>
  </w:p>
  <w:p w14:paraId="2A2E4456" w14:textId="717963B9" w:rsidR="00ED2A19" w:rsidRPr="00652D01" w:rsidRDefault="00D3010F" w:rsidP="001C06D3">
    <w:pPr>
      <w:pBdr>
        <w:bottom w:val="single" w:sz="4" w:space="1" w:color="auto"/>
      </w:pBdr>
      <w:tabs>
        <w:tab w:val="right" w:pos="9356"/>
      </w:tabs>
      <w:rPr>
        <w:szCs w:val="20"/>
      </w:rPr>
    </w:pPr>
    <w:r>
      <w:fldChar w:fldCharType="begin"/>
    </w:r>
    <w:r>
      <w:instrText xml:space="preserve"> FILENAME   \* MERGEFORMAT </w:instrText>
    </w:r>
    <w:r>
      <w:fldChar w:fldCharType="separate"/>
    </w:r>
    <w:r w:rsidR="001C06D3" w:rsidRPr="001C06D3">
      <w:rPr>
        <w:noProof/>
        <w:szCs w:val="20"/>
      </w:rPr>
      <w:t>FIX Protocol Gap Analysis - RegulatoryReportType Extension</w:t>
    </w:r>
    <w:r w:rsidR="001C06D3">
      <w:rPr>
        <w:noProof/>
      </w:rPr>
      <w:t xml:space="preserve"> v0.1.docx</w:t>
    </w:r>
    <w:r>
      <w:rPr>
        <w:noProof/>
      </w:rPr>
      <w:fldChar w:fldCharType="end"/>
    </w:r>
    <w:r w:rsidR="00ED2A19">
      <w:rPr>
        <w:noProof/>
        <w:szCs w:val="20"/>
      </w:rPr>
      <w:tab/>
    </w:r>
    <w:r>
      <w:fldChar w:fldCharType="begin"/>
    </w:r>
    <w:r>
      <w:instrText xml:space="preserve"> REF  RevDate  \* MERGEFORMAT </w:instrText>
    </w:r>
    <w:r>
      <w:fldChar w:fldCharType="separate"/>
    </w:r>
    <w:r w:rsidR="001C06D3" w:rsidRPr="001C06D3">
      <w:rPr>
        <w:szCs w:val="20"/>
      </w:rPr>
      <w:t>July 10, 2020</w:t>
    </w:r>
    <w:r>
      <w:rPr>
        <w:szCs w:val="20"/>
      </w:rPr>
      <w:fldChar w:fldCharType="end"/>
    </w:r>
    <w:r w:rsidR="00ED2A19" w:rsidRPr="00103231">
      <w:rPr>
        <w:szCs w:val="20"/>
      </w:rPr>
      <w:t xml:space="preserve"> - </w:t>
    </w:r>
    <w:r>
      <w:fldChar w:fldCharType="begin"/>
    </w:r>
    <w:r>
      <w:instrText xml:space="preserve"> REF  RevNum  \* MERGEFORMAT </w:instrText>
    </w:r>
    <w:r>
      <w:fldChar w:fldCharType="separate"/>
    </w:r>
    <w:r w:rsidR="001C06D3" w:rsidRPr="001C06D3">
      <w:rPr>
        <w:szCs w:val="20"/>
      </w:rPr>
      <w:t>Revision 0.1</w:t>
    </w:r>
    <w:r>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548151F"/>
    <w:multiLevelType w:val="hybridMultilevel"/>
    <w:tmpl w:val="EFE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B062E4"/>
    <w:multiLevelType w:val="hybridMultilevel"/>
    <w:tmpl w:val="254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7A5B"/>
    <w:rsid w:val="00007F69"/>
    <w:rsid w:val="000116D8"/>
    <w:rsid w:val="00033091"/>
    <w:rsid w:val="00036B7E"/>
    <w:rsid w:val="00055BC3"/>
    <w:rsid w:val="000623B8"/>
    <w:rsid w:val="000827C4"/>
    <w:rsid w:val="00083502"/>
    <w:rsid w:val="0008435C"/>
    <w:rsid w:val="000A2295"/>
    <w:rsid w:val="000A6DDA"/>
    <w:rsid w:val="000B410A"/>
    <w:rsid w:val="000C7BD7"/>
    <w:rsid w:val="000D4816"/>
    <w:rsid w:val="000D6351"/>
    <w:rsid w:val="000D72D1"/>
    <w:rsid w:val="000E37C3"/>
    <w:rsid w:val="000E4635"/>
    <w:rsid w:val="000F05F3"/>
    <w:rsid w:val="000F0EE9"/>
    <w:rsid w:val="00113596"/>
    <w:rsid w:val="00116FD0"/>
    <w:rsid w:val="001224E5"/>
    <w:rsid w:val="00132FEC"/>
    <w:rsid w:val="00141B93"/>
    <w:rsid w:val="00142D98"/>
    <w:rsid w:val="0014781F"/>
    <w:rsid w:val="00147F95"/>
    <w:rsid w:val="00155BAD"/>
    <w:rsid w:val="00163CFE"/>
    <w:rsid w:val="00171BC7"/>
    <w:rsid w:val="00172413"/>
    <w:rsid w:val="00172ACC"/>
    <w:rsid w:val="00176464"/>
    <w:rsid w:val="00183628"/>
    <w:rsid w:val="00183BF2"/>
    <w:rsid w:val="001866F6"/>
    <w:rsid w:val="0019025B"/>
    <w:rsid w:val="001959C9"/>
    <w:rsid w:val="001A1A5C"/>
    <w:rsid w:val="001A7F4E"/>
    <w:rsid w:val="001B166B"/>
    <w:rsid w:val="001B4C2C"/>
    <w:rsid w:val="001B66A8"/>
    <w:rsid w:val="001C06D3"/>
    <w:rsid w:val="001E6354"/>
    <w:rsid w:val="001F0500"/>
    <w:rsid w:val="001F5CF8"/>
    <w:rsid w:val="001F5FDE"/>
    <w:rsid w:val="00234303"/>
    <w:rsid w:val="00241D4E"/>
    <w:rsid w:val="00244CC5"/>
    <w:rsid w:val="00245563"/>
    <w:rsid w:val="002538F6"/>
    <w:rsid w:val="0026417D"/>
    <w:rsid w:val="002940BE"/>
    <w:rsid w:val="002B2F37"/>
    <w:rsid w:val="002C6F98"/>
    <w:rsid w:val="002C71BF"/>
    <w:rsid w:val="002D3A24"/>
    <w:rsid w:val="002D574A"/>
    <w:rsid w:val="002E7FCD"/>
    <w:rsid w:val="002F670F"/>
    <w:rsid w:val="00303422"/>
    <w:rsid w:val="0031072B"/>
    <w:rsid w:val="00312C37"/>
    <w:rsid w:val="00324FD0"/>
    <w:rsid w:val="003318F4"/>
    <w:rsid w:val="00331B08"/>
    <w:rsid w:val="00362747"/>
    <w:rsid w:val="00365BB1"/>
    <w:rsid w:val="003704FE"/>
    <w:rsid w:val="00372DF0"/>
    <w:rsid w:val="00376FB2"/>
    <w:rsid w:val="0037749A"/>
    <w:rsid w:val="003807C5"/>
    <w:rsid w:val="00393E01"/>
    <w:rsid w:val="00394651"/>
    <w:rsid w:val="003A374D"/>
    <w:rsid w:val="003B423D"/>
    <w:rsid w:val="003C35DC"/>
    <w:rsid w:val="003C442B"/>
    <w:rsid w:val="003C46E5"/>
    <w:rsid w:val="003D3414"/>
    <w:rsid w:val="003F27AC"/>
    <w:rsid w:val="00403113"/>
    <w:rsid w:val="0040653B"/>
    <w:rsid w:val="00407FF1"/>
    <w:rsid w:val="004109C7"/>
    <w:rsid w:val="00413288"/>
    <w:rsid w:val="00414EBB"/>
    <w:rsid w:val="0043045D"/>
    <w:rsid w:val="00433D0E"/>
    <w:rsid w:val="00455929"/>
    <w:rsid w:val="00457BFD"/>
    <w:rsid w:val="004610B0"/>
    <w:rsid w:val="0046204D"/>
    <w:rsid w:val="004829A2"/>
    <w:rsid w:val="004932D6"/>
    <w:rsid w:val="004A03CA"/>
    <w:rsid w:val="004A3B9E"/>
    <w:rsid w:val="004C5FAF"/>
    <w:rsid w:val="004D448F"/>
    <w:rsid w:val="004D6D00"/>
    <w:rsid w:val="004E1E17"/>
    <w:rsid w:val="004E4E12"/>
    <w:rsid w:val="004F20B7"/>
    <w:rsid w:val="004F59AA"/>
    <w:rsid w:val="004F5E3D"/>
    <w:rsid w:val="004F610F"/>
    <w:rsid w:val="00506BD5"/>
    <w:rsid w:val="00512B56"/>
    <w:rsid w:val="00520C30"/>
    <w:rsid w:val="005265C9"/>
    <w:rsid w:val="00527264"/>
    <w:rsid w:val="00540BF2"/>
    <w:rsid w:val="00553C4E"/>
    <w:rsid w:val="00563119"/>
    <w:rsid w:val="00575021"/>
    <w:rsid w:val="00583464"/>
    <w:rsid w:val="00592FF5"/>
    <w:rsid w:val="00595D9C"/>
    <w:rsid w:val="005B01AC"/>
    <w:rsid w:val="005B57A2"/>
    <w:rsid w:val="005C2A42"/>
    <w:rsid w:val="005D628B"/>
    <w:rsid w:val="005F0653"/>
    <w:rsid w:val="006014BD"/>
    <w:rsid w:val="0061223B"/>
    <w:rsid w:val="006178FA"/>
    <w:rsid w:val="00625322"/>
    <w:rsid w:val="00627136"/>
    <w:rsid w:val="00636C20"/>
    <w:rsid w:val="00640B1F"/>
    <w:rsid w:val="00652D01"/>
    <w:rsid w:val="00676087"/>
    <w:rsid w:val="00682827"/>
    <w:rsid w:val="00696841"/>
    <w:rsid w:val="006A6603"/>
    <w:rsid w:val="006B3509"/>
    <w:rsid w:val="006B397E"/>
    <w:rsid w:val="006B6294"/>
    <w:rsid w:val="006C1ED9"/>
    <w:rsid w:val="006C2CC2"/>
    <w:rsid w:val="006D03FC"/>
    <w:rsid w:val="006D51E3"/>
    <w:rsid w:val="006D79A5"/>
    <w:rsid w:val="006F25A2"/>
    <w:rsid w:val="006F73A5"/>
    <w:rsid w:val="006F77DE"/>
    <w:rsid w:val="0070751F"/>
    <w:rsid w:val="00757739"/>
    <w:rsid w:val="007600CB"/>
    <w:rsid w:val="0076019B"/>
    <w:rsid w:val="007706C9"/>
    <w:rsid w:val="007849CC"/>
    <w:rsid w:val="00787EA7"/>
    <w:rsid w:val="0079386B"/>
    <w:rsid w:val="007A0AB2"/>
    <w:rsid w:val="007E03BB"/>
    <w:rsid w:val="007E1BD9"/>
    <w:rsid w:val="007E1E7E"/>
    <w:rsid w:val="007F233D"/>
    <w:rsid w:val="007F28D4"/>
    <w:rsid w:val="007F5D1F"/>
    <w:rsid w:val="0080139B"/>
    <w:rsid w:val="008148D7"/>
    <w:rsid w:val="0082134A"/>
    <w:rsid w:val="00827EC5"/>
    <w:rsid w:val="00847261"/>
    <w:rsid w:val="0084776A"/>
    <w:rsid w:val="0085190F"/>
    <w:rsid w:val="00853CEE"/>
    <w:rsid w:val="00877351"/>
    <w:rsid w:val="00884DCF"/>
    <w:rsid w:val="008922DD"/>
    <w:rsid w:val="0089277B"/>
    <w:rsid w:val="00893814"/>
    <w:rsid w:val="008A0208"/>
    <w:rsid w:val="008B162B"/>
    <w:rsid w:val="008B6EDD"/>
    <w:rsid w:val="008C1910"/>
    <w:rsid w:val="008C4686"/>
    <w:rsid w:val="008C7F9E"/>
    <w:rsid w:val="008D2DD9"/>
    <w:rsid w:val="008D4893"/>
    <w:rsid w:val="008E3E54"/>
    <w:rsid w:val="008F0491"/>
    <w:rsid w:val="008F0A35"/>
    <w:rsid w:val="008F72BB"/>
    <w:rsid w:val="009011E6"/>
    <w:rsid w:val="00901989"/>
    <w:rsid w:val="00903A35"/>
    <w:rsid w:val="0093113E"/>
    <w:rsid w:val="0094005C"/>
    <w:rsid w:val="00942835"/>
    <w:rsid w:val="00953BE8"/>
    <w:rsid w:val="009651DD"/>
    <w:rsid w:val="00973E86"/>
    <w:rsid w:val="0097609E"/>
    <w:rsid w:val="0099208F"/>
    <w:rsid w:val="00994E1B"/>
    <w:rsid w:val="009A4E80"/>
    <w:rsid w:val="009B17A4"/>
    <w:rsid w:val="009B2037"/>
    <w:rsid w:val="009C1A95"/>
    <w:rsid w:val="009D4778"/>
    <w:rsid w:val="009E6F16"/>
    <w:rsid w:val="009E77C3"/>
    <w:rsid w:val="00A0045E"/>
    <w:rsid w:val="00A00614"/>
    <w:rsid w:val="00A01B5A"/>
    <w:rsid w:val="00A05056"/>
    <w:rsid w:val="00A1162B"/>
    <w:rsid w:val="00A26FC6"/>
    <w:rsid w:val="00A44372"/>
    <w:rsid w:val="00A5355F"/>
    <w:rsid w:val="00A677C7"/>
    <w:rsid w:val="00A81815"/>
    <w:rsid w:val="00A90838"/>
    <w:rsid w:val="00A90B51"/>
    <w:rsid w:val="00AA2080"/>
    <w:rsid w:val="00AA5A94"/>
    <w:rsid w:val="00AB2374"/>
    <w:rsid w:val="00AB36DF"/>
    <w:rsid w:val="00AC76DD"/>
    <w:rsid w:val="00AD37B3"/>
    <w:rsid w:val="00AD5208"/>
    <w:rsid w:val="00AF3407"/>
    <w:rsid w:val="00B062EF"/>
    <w:rsid w:val="00B213BE"/>
    <w:rsid w:val="00B4149A"/>
    <w:rsid w:val="00B43BEE"/>
    <w:rsid w:val="00B54DB1"/>
    <w:rsid w:val="00B60094"/>
    <w:rsid w:val="00B638F8"/>
    <w:rsid w:val="00B771AD"/>
    <w:rsid w:val="00B918B4"/>
    <w:rsid w:val="00BA2A9B"/>
    <w:rsid w:val="00BA6052"/>
    <w:rsid w:val="00BA62DA"/>
    <w:rsid w:val="00BB39AF"/>
    <w:rsid w:val="00BB510E"/>
    <w:rsid w:val="00BB6807"/>
    <w:rsid w:val="00BD14CC"/>
    <w:rsid w:val="00BD39FB"/>
    <w:rsid w:val="00BE2A8A"/>
    <w:rsid w:val="00BE2DF5"/>
    <w:rsid w:val="00BE5C1B"/>
    <w:rsid w:val="00BF05B7"/>
    <w:rsid w:val="00BF2B75"/>
    <w:rsid w:val="00C25F4C"/>
    <w:rsid w:val="00C266C8"/>
    <w:rsid w:val="00C40056"/>
    <w:rsid w:val="00C55E51"/>
    <w:rsid w:val="00CB0E71"/>
    <w:rsid w:val="00CB23A6"/>
    <w:rsid w:val="00CC134C"/>
    <w:rsid w:val="00CC3A70"/>
    <w:rsid w:val="00CC7747"/>
    <w:rsid w:val="00CF1441"/>
    <w:rsid w:val="00CF26FD"/>
    <w:rsid w:val="00D001DD"/>
    <w:rsid w:val="00D10E43"/>
    <w:rsid w:val="00D1601F"/>
    <w:rsid w:val="00D17327"/>
    <w:rsid w:val="00D17E82"/>
    <w:rsid w:val="00D248AB"/>
    <w:rsid w:val="00D26D1F"/>
    <w:rsid w:val="00D3010F"/>
    <w:rsid w:val="00D31CB9"/>
    <w:rsid w:val="00D348C4"/>
    <w:rsid w:val="00D42B2A"/>
    <w:rsid w:val="00D50272"/>
    <w:rsid w:val="00D65CB0"/>
    <w:rsid w:val="00D7117B"/>
    <w:rsid w:val="00D757F6"/>
    <w:rsid w:val="00D7603B"/>
    <w:rsid w:val="00D84744"/>
    <w:rsid w:val="00D873DF"/>
    <w:rsid w:val="00D9639E"/>
    <w:rsid w:val="00DA06F3"/>
    <w:rsid w:val="00DA476F"/>
    <w:rsid w:val="00DC3770"/>
    <w:rsid w:val="00DC4B2E"/>
    <w:rsid w:val="00DC5B93"/>
    <w:rsid w:val="00DC6183"/>
    <w:rsid w:val="00DD44E0"/>
    <w:rsid w:val="00DD499A"/>
    <w:rsid w:val="00DF412F"/>
    <w:rsid w:val="00E12C52"/>
    <w:rsid w:val="00E20540"/>
    <w:rsid w:val="00E258FD"/>
    <w:rsid w:val="00E35297"/>
    <w:rsid w:val="00E36BED"/>
    <w:rsid w:val="00E4133E"/>
    <w:rsid w:val="00E41B73"/>
    <w:rsid w:val="00E4335D"/>
    <w:rsid w:val="00E61940"/>
    <w:rsid w:val="00E67CDA"/>
    <w:rsid w:val="00E73A84"/>
    <w:rsid w:val="00E86421"/>
    <w:rsid w:val="00E90785"/>
    <w:rsid w:val="00E939C3"/>
    <w:rsid w:val="00EA357B"/>
    <w:rsid w:val="00ED1FB9"/>
    <w:rsid w:val="00ED2A19"/>
    <w:rsid w:val="00EE2337"/>
    <w:rsid w:val="00EE3039"/>
    <w:rsid w:val="00EF2080"/>
    <w:rsid w:val="00EF22B3"/>
    <w:rsid w:val="00F005C6"/>
    <w:rsid w:val="00F01D3F"/>
    <w:rsid w:val="00F03DD0"/>
    <w:rsid w:val="00F21D8C"/>
    <w:rsid w:val="00F2510C"/>
    <w:rsid w:val="00F35D7A"/>
    <w:rsid w:val="00F45CCD"/>
    <w:rsid w:val="00F47594"/>
    <w:rsid w:val="00F85F52"/>
    <w:rsid w:val="00F9539E"/>
    <w:rsid w:val="00FA3D6B"/>
    <w:rsid w:val="00FB09C0"/>
    <w:rsid w:val="00FB6AF6"/>
    <w:rsid w:val="00FC13B6"/>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BFE950"/>
  <w15:docId w15:val="{DCCDBDCE-9D0A-4B6B-ACD1-0DEE56F3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27136"/>
    <w:rPr>
      <w:rFonts w:asciiTheme="minorHAnsi" w:hAnsiTheme="minorHAnsi"/>
      <w:sz w:val="22"/>
      <w:szCs w:val="24"/>
      <w:lang w:val="en-US" w:eastAsia="en-US"/>
    </w:rPr>
  </w:style>
  <w:style w:type="paragraph" w:customStyle="1" w:styleId="TableParagraph">
    <w:name w:val="Table Paragraph"/>
    <w:basedOn w:val="Normal"/>
    <w:qFormat/>
    <w:rsid w:val="00627136"/>
    <w:pPr>
      <w:spacing w:after="60"/>
    </w:pPr>
    <w:rPr>
      <w:sz w:val="20"/>
      <w:lang w:val="de-DE" w:eastAsia="en-GB"/>
    </w:rPr>
  </w:style>
  <w:style w:type="paragraph" w:styleId="FootnoteText">
    <w:name w:val="footnote text"/>
    <w:basedOn w:val="Normal"/>
    <w:link w:val="FootnoteTextChar"/>
    <w:semiHidden/>
    <w:unhideWhenUsed/>
    <w:rsid w:val="00113596"/>
    <w:rPr>
      <w:sz w:val="20"/>
      <w:szCs w:val="20"/>
    </w:rPr>
  </w:style>
  <w:style w:type="character" w:customStyle="1" w:styleId="FootnoteTextChar">
    <w:name w:val="Footnote Text Char"/>
    <w:basedOn w:val="DefaultParagraphFont"/>
    <w:link w:val="FootnoteText"/>
    <w:semiHidden/>
    <w:rsid w:val="00113596"/>
    <w:rPr>
      <w:rFonts w:asciiTheme="minorHAnsi" w:hAnsiTheme="minorHAnsi"/>
      <w:lang w:val="en-US" w:eastAsia="en-US"/>
    </w:rPr>
  </w:style>
  <w:style w:type="character" w:styleId="FootnoteReference">
    <w:name w:val="footnote reference"/>
    <w:basedOn w:val="DefaultParagraphFont"/>
    <w:semiHidden/>
    <w:unhideWhenUsed/>
    <w:rsid w:val="00113596"/>
    <w:rPr>
      <w:vertAlign w:val="superscript"/>
    </w:rPr>
  </w:style>
  <w:style w:type="character" w:styleId="UnresolvedMention">
    <w:name w:val="Unresolved Mention"/>
    <w:basedOn w:val="DefaultParagraphFont"/>
    <w:uiPriority w:val="99"/>
    <w:semiHidden/>
    <w:unhideWhenUsed/>
    <w:rsid w:val="00ED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8949">
      <w:bodyDiv w:val="1"/>
      <w:marLeft w:val="0"/>
      <w:marRight w:val="0"/>
      <w:marTop w:val="0"/>
      <w:marBottom w:val="0"/>
      <w:divBdr>
        <w:top w:val="none" w:sz="0" w:space="0" w:color="auto"/>
        <w:left w:val="none" w:sz="0" w:space="0" w:color="auto"/>
        <w:bottom w:val="none" w:sz="0" w:space="0" w:color="auto"/>
        <w:right w:val="none" w:sz="0" w:space="0" w:color="auto"/>
      </w:divBdr>
    </w:div>
    <w:div w:id="932979883">
      <w:bodyDiv w:val="1"/>
      <w:marLeft w:val="0"/>
      <w:marRight w:val="0"/>
      <w:marTop w:val="0"/>
      <w:marBottom w:val="0"/>
      <w:divBdr>
        <w:top w:val="none" w:sz="0" w:space="0" w:color="auto"/>
        <w:left w:val="none" w:sz="0" w:space="0" w:color="auto"/>
        <w:bottom w:val="none" w:sz="0" w:space="0" w:color="auto"/>
        <w:right w:val="none" w:sz="0" w:space="0" w:color="auto"/>
      </w:divBdr>
    </w:div>
    <w:div w:id="12742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mapping-cat-fix-phase-2a_equit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B658-352C-425E-805F-977A4322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20498</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2020-07-10T14:10:00Z</cp:lastPrinted>
  <dcterms:created xsi:type="dcterms:W3CDTF">2020-08-11T01:39:00Z</dcterms:created>
  <dcterms:modified xsi:type="dcterms:W3CDTF">2020-08-11T01:39:00Z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