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Pr="00C3568B" w:rsidRDefault="00D873DF" w:rsidP="00D873DF">
      <w:pPr>
        <w:rPr>
          <w:lang w:val="en-GB"/>
        </w:rPr>
      </w:pPr>
    </w:p>
    <w:p w14:paraId="72CD4BEB" w14:textId="77777777" w:rsidR="00D873DF" w:rsidRPr="00C3568B" w:rsidRDefault="00D873DF" w:rsidP="00D873DF">
      <w:pPr>
        <w:rPr>
          <w:lang w:val="en-GB"/>
        </w:rPr>
      </w:pPr>
    </w:p>
    <w:p w14:paraId="48E67B12" w14:textId="77777777" w:rsidR="00D873DF" w:rsidRPr="00C3568B" w:rsidRDefault="00D873DF" w:rsidP="00D873DF">
      <w:pPr>
        <w:rPr>
          <w:lang w:val="en-GB"/>
        </w:rPr>
      </w:pPr>
    </w:p>
    <w:p w14:paraId="4D0C2F64" w14:textId="77777777" w:rsidR="00D873DF" w:rsidRPr="00C3568B" w:rsidRDefault="00D873DF" w:rsidP="00D873DF">
      <w:pPr>
        <w:rPr>
          <w:lang w:val="en-GB"/>
        </w:rPr>
      </w:pPr>
    </w:p>
    <w:p w14:paraId="6782DE9A" w14:textId="77777777" w:rsidR="00D873DF" w:rsidRPr="00C3568B" w:rsidRDefault="00D873DF" w:rsidP="00D873DF">
      <w:pPr>
        <w:rPr>
          <w:lang w:val="en-GB"/>
        </w:rPr>
      </w:pPr>
    </w:p>
    <w:p w14:paraId="22A29A88" w14:textId="77777777" w:rsidR="00D873DF" w:rsidRPr="00C3568B" w:rsidRDefault="00652D01" w:rsidP="00D873DF">
      <w:pPr>
        <w:jc w:val="center"/>
        <w:rPr>
          <w:lang w:val="en-GB"/>
        </w:rPr>
      </w:pPr>
      <w:r w:rsidRPr="00C3568B">
        <w:rPr>
          <w:rFonts w:ascii="Arial" w:hAnsi="Arial" w:cs="Arial"/>
          <w:noProof/>
          <w:lang w:val="en-GB"/>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Pr="00C3568B" w:rsidRDefault="00D873DF" w:rsidP="00D873DF">
      <w:pPr>
        <w:rPr>
          <w:lang w:val="en-GB"/>
        </w:rPr>
      </w:pPr>
    </w:p>
    <w:p w14:paraId="034E34DB" w14:textId="77777777" w:rsidR="00D873DF" w:rsidRPr="00C3568B" w:rsidRDefault="00D873DF" w:rsidP="00D873DF">
      <w:pPr>
        <w:rPr>
          <w:lang w:val="en-GB"/>
        </w:rPr>
      </w:pPr>
    </w:p>
    <w:p w14:paraId="6A4E58C6" w14:textId="77777777" w:rsidR="00D873DF" w:rsidRPr="00C3568B" w:rsidRDefault="00D873DF" w:rsidP="00D873DF">
      <w:pPr>
        <w:rPr>
          <w:lang w:val="en-GB"/>
        </w:rPr>
      </w:pPr>
    </w:p>
    <w:p w14:paraId="5AB08C02" w14:textId="77777777" w:rsidR="00D873DF" w:rsidRPr="00C3568B" w:rsidRDefault="00D873DF" w:rsidP="00D873DF">
      <w:pPr>
        <w:rPr>
          <w:lang w:val="en-GB"/>
        </w:rPr>
      </w:pPr>
    </w:p>
    <w:p w14:paraId="41F7FEAB" w14:textId="77777777" w:rsidR="00D873DF" w:rsidRPr="00C3568B" w:rsidRDefault="00D873DF" w:rsidP="00D873DF">
      <w:pPr>
        <w:rPr>
          <w:lang w:val="en-GB"/>
        </w:rPr>
      </w:pPr>
    </w:p>
    <w:p w14:paraId="61F1CD12" w14:textId="77777777" w:rsidR="00D873DF" w:rsidRPr="00C3568B" w:rsidRDefault="00D873DF" w:rsidP="00D873DF">
      <w:pPr>
        <w:rPr>
          <w:lang w:val="en-GB"/>
        </w:rPr>
      </w:pPr>
    </w:p>
    <w:p w14:paraId="14551B69" w14:textId="77777777" w:rsidR="00D873DF" w:rsidRPr="00C3568B" w:rsidRDefault="00D873DF" w:rsidP="00D873DF">
      <w:pPr>
        <w:rPr>
          <w:lang w:val="en-GB"/>
        </w:rPr>
      </w:pPr>
    </w:p>
    <w:p w14:paraId="4C201D63" w14:textId="5197B1B1" w:rsidR="00CB6E03" w:rsidRPr="00C3568B" w:rsidRDefault="002F00D6" w:rsidP="007146FC">
      <w:pPr>
        <w:pStyle w:val="Title"/>
        <w:spacing w:before="120"/>
        <w:rPr>
          <w:sz w:val="40"/>
          <w:szCs w:val="40"/>
          <w:lang w:val="en-GB"/>
        </w:rPr>
      </w:pPr>
      <w:r w:rsidRPr="00C3568B">
        <w:rPr>
          <w:sz w:val="40"/>
          <w:szCs w:val="40"/>
          <w:lang w:val="en-GB"/>
        </w:rPr>
        <w:t xml:space="preserve">FIX </w:t>
      </w:r>
      <w:r w:rsidR="006B52E2">
        <w:rPr>
          <w:sz w:val="40"/>
          <w:szCs w:val="40"/>
          <w:lang w:val="en-GB"/>
        </w:rPr>
        <w:t>Global Technical Committee</w:t>
      </w:r>
    </w:p>
    <w:p w14:paraId="1ECAFEE4" w14:textId="1B7C5EFF" w:rsidR="00D873DF" w:rsidRPr="00C3568B" w:rsidRDefault="006B52E2" w:rsidP="0025375D">
      <w:pPr>
        <w:pStyle w:val="Title"/>
        <w:spacing w:before="360"/>
        <w:outlineLvl w:val="9"/>
        <w:rPr>
          <w:sz w:val="40"/>
          <w:szCs w:val="40"/>
          <w:lang w:val="en-GB"/>
        </w:rPr>
      </w:pPr>
      <w:bookmarkStart w:id="0" w:name="DocTitle"/>
      <w:r>
        <w:rPr>
          <w:sz w:val="40"/>
          <w:szCs w:val="40"/>
          <w:lang w:val="en-GB"/>
        </w:rPr>
        <w:t xml:space="preserve">FIX Application Version for </w:t>
      </w:r>
      <w:r w:rsidRPr="00B705AB">
        <w:rPr>
          <w:i/>
          <w:iCs/>
          <w:sz w:val="40"/>
          <w:szCs w:val="40"/>
          <w:lang w:val="en-GB"/>
        </w:rPr>
        <w:t>FIX Latest</w:t>
      </w:r>
      <w:bookmarkEnd w:id="0"/>
    </w:p>
    <w:p w14:paraId="6CA13A1B" w14:textId="77777777" w:rsidR="00D873DF" w:rsidRPr="00C3568B" w:rsidRDefault="00D873DF" w:rsidP="0025375D">
      <w:pPr>
        <w:rPr>
          <w:lang w:val="en-GB"/>
        </w:rPr>
      </w:pPr>
    </w:p>
    <w:p w14:paraId="003F1061" w14:textId="77777777" w:rsidR="00D873DF" w:rsidRPr="00C3568B" w:rsidRDefault="00D873DF" w:rsidP="0025375D">
      <w:pPr>
        <w:rPr>
          <w:lang w:val="en-GB"/>
        </w:rPr>
      </w:pPr>
    </w:p>
    <w:p w14:paraId="0E640261" w14:textId="77777777" w:rsidR="00D873DF" w:rsidRPr="00C3568B" w:rsidRDefault="00D873DF" w:rsidP="0025375D">
      <w:pPr>
        <w:rPr>
          <w:lang w:val="en-GB"/>
        </w:rPr>
      </w:pPr>
    </w:p>
    <w:p w14:paraId="2DBBEC01" w14:textId="77777777" w:rsidR="00D873DF" w:rsidRPr="00C3568B" w:rsidRDefault="00D873DF" w:rsidP="0025375D">
      <w:pPr>
        <w:rPr>
          <w:lang w:val="en-GB"/>
        </w:rPr>
      </w:pPr>
    </w:p>
    <w:p w14:paraId="1D599D04" w14:textId="77F097C5" w:rsidR="00D873DF" w:rsidRPr="00C3568B" w:rsidRDefault="00D873DF" w:rsidP="0025375D">
      <w:pPr>
        <w:rPr>
          <w:lang w:val="en-GB"/>
        </w:rPr>
      </w:pPr>
    </w:p>
    <w:p w14:paraId="63FB6124" w14:textId="3C8C9876" w:rsidR="002F670F" w:rsidRPr="00C3568B" w:rsidRDefault="002F670F" w:rsidP="0025375D">
      <w:pPr>
        <w:rPr>
          <w:lang w:val="en-GB"/>
        </w:rPr>
      </w:pPr>
    </w:p>
    <w:p w14:paraId="78C1C75F" w14:textId="3D0A85EB" w:rsidR="002F670F" w:rsidRPr="00C3568B" w:rsidRDefault="002F670F" w:rsidP="0025375D">
      <w:pPr>
        <w:rPr>
          <w:lang w:val="en-GB"/>
        </w:rPr>
      </w:pPr>
    </w:p>
    <w:p w14:paraId="57C04C54" w14:textId="77777777" w:rsidR="002F670F" w:rsidRPr="00C3568B" w:rsidRDefault="002F670F" w:rsidP="0025375D">
      <w:pPr>
        <w:rPr>
          <w:lang w:val="en-GB"/>
        </w:rPr>
      </w:pPr>
    </w:p>
    <w:p w14:paraId="11E9666B" w14:textId="499899E7" w:rsidR="00D873DF" w:rsidRPr="00C3568B" w:rsidRDefault="006B52E2" w:rsidP="0025375D">
      <w:pPr>
        <w:pStyle w:val="Title"/>
        <w:outlineLvl w:val="9"/>
        <w:rPr>
          <w:sz w:val="24"/>
          <w:szCs w:val="24"/>
          <w:lang w:val="en-GB"/>
        </w:rPr>
      </w:pPr>
      <w:bookmarkStart w:id="1" w:name="RevDate"/>
      <w:r>
        <w:rPr>
          <w:sz w:val="24"/>
          <w:szCs w:val="24"/>
          <w:lang w:val="en-GB"/>
        </w:rPr>
        <w:t>June 15</w:t>
      </w:r>
      <w:r w:rsidR="008E53AC" w:rsidRPr="00C3568B">
        <w:rPr>
          <w:sz w:val="24"/>
          <w:szCs w:val="24"/>
          <w:lang w:val="en-GB"/>
        </w:rPr>
        <w:t>, 20</w:t>
      </w:r>
      <w:r w:rsidR="00BE44FB">
        <w:rPr>
          <w:sz w:val="24"/>
          <w:szCs w:val="24"/>
          <w:lang w:val="en-GB"/>
        </w:rPr>
        <w:t>20</w:t>
      </w:r>
      <w:bookmarkEnd w:id="1"/>
    </w:p>
    <w:p w14:paraId="420AC0AE" w14:textId="0F90F68D" w:rsidR="00D873DF" w:rsidRPr="00C3568B" w:rsidRDefault="00D873DF" w:rsidP="0025375D">
      <w:pPr>
        <w:pStyle w:val="Title"/>
        <w:outlineLvl w:val="9"/>
        <w:rPr>
          <w:sz w:val="24"/>
          <w:szCs w:val="24"/>
          <w:lang w:val="en-GB"/>
        </w:rPr>
      </w:pPr>
      <w:bookmarkStart w:id="2" w:name="_Toc105491793"/>
      <w:bookmarkStart w:id="3" w:name="RevNum"/>
      <w:r w:rsidRPr="00C3568B">
        <w:rPr>
          <w:sz w:val="24"/>
          <w:szCs w:val="24"/>
          <w:lang w:val="en-GB"/>
        </w:rPr>
        <w:t xml:space="preserve">Revision </w:t>
      </w:r>
      <w:bookmarkEnd w:id="2"/>
      <w:r w:rsidR="008E53AC" w:rsidRPr="00C3568B">
        <w:rPr>
          <w:sz w:val="24"/>
          <w:szCs w:val="24"/>
          <w:lang w:val="en-GB"/>
        </w:rPr>
        <w:t>0</w:t>
      </w:r>
      <w:r w:rsidR="00CB19AA" w:rsidRPr="00C3568B">
        <w:rPr>
          <w:sz w:val="24"/>
          <w:szCs w:val="24"/>
          <w:lang w:val="en-GB"/>
        </w:rPr>
        <w:t>.</w:t>
      </w:r>
      <w:r w:rsidR="00245DCC">
        <w:rPr>
          <w:sz w:val="24"/>
          <w:szCs w:val="24"/>
          <w:lang w:val="en-GB"/>
        </w:rPr>
        <w:t>1</w:t>
      </w:r>
      <w:bookmarkEnd w:id="3"/>
    </w:p>
    <w:p w14:paraId="318EBAB0" w14:textId="7FFBB8C5" w:rsidR="003318F4" w:rsidRPr="00C3568B" w:rsidRDefault="003318F4" w:rsidP="0025375D">
      <w:pPr>
        <w:pStyle w:val="Title"/>
        <w:outlineLvl w:val="9"/>
        <w:rPr>
          <w:sz w:val="24"/>
          <w:szCs w:val="24"/>
          <w:lang w:val="en-GB"/>
        </w:rPr>
      </w:pPr>
      <w:r w:rsidRPr="00C3568B">
        <w:rPr>
          <w:sz w:val="24"/>
          <w:szCs w:val="24"/>
          <w:lang w:val="en-GB"/>
        </w:rPr>
        <w:t>Proposal Status:  Draft</w:t>
      </w:r>
    </w:p>
    <w:p w14:paraId="4B9CC5DB" w14:textId="77777777" w:rsidR="00D873DF" w:rsidRPr="00C3568B" w:rsidRDefault="00D873DF" w:rsidP="0025375D">
      <w:pPr>
        <w:rPr>
          <w:lang w:val="en-GB"/>
        </w:rPr>
      </w:pPr>
    </w:p>
    <w:p w14:paraId="585F4D2E" w14:textId="77777777" w:rsidR="00D873DF" w:rsidRPr="00C3568B" w:rsidRDefault="00D873DF" w:rsidP="0025375D">
      <w:pPr>
        <w:rPr>
          <w:lang w:val="en-GB"/>
        </w:rPr>
        <w:sectPr w:rsidR="00D873DF" w:rsidRPr="00C3568B" w:rsidSect="00142D98">
          <w:headerReference w:type="default" r:id="rId12"/>
          <w:footerReference w:type="default" r:id="rId13"/>
          <w:pgSz w:w="12240" w:h="15840" w:code="1"/>
          <w:pgMar w:top="1440" w:right="1440" w:bottom="1440" w:left="1440" w:header="720" w:footer="720" w:gutter="0"/>
          <w:cols w:space="720"/>
          <w:docGrid w:linePitch="360"/>
        </w:sectPr>
      </w:pPr>
    </w:p>
    <w:p w14:paraId="5B20C9C2" w14:textId="77777777" w:rsidR="00640B1F" w:rsidRPr="00C3568B" w:rsidRDefault="00640B1F" w:rsidP="00640B1F">
      <w:pPr>
        <w:pStyle w:val="Title"/>
        <w:rPr>
          <w:u w:val="single"/>
          <w:lang w:val="en-GB"/>
        </w:rPr>
      </w:pPr>
      <w:bookmarkStart w:id="4" w:name="_Toc105491794"/>
      <w:r w:rsidRPr="00C3568B">
        <w:rPr>
          <w:u w:val="single"/>
          <w:lang w:val="en-GB"/>
        </w:rPr>
        <w:lastRenderedPageBreak/>
        <w:t>DISCLAIMER</w:t>
      </w:r>
      <w:bookmarkEnd w:id="4"/>
    </w:p>
    <w:p w14:paraId="13E8EE79" w14:textId="77777777" w:rsidR="00640B1F" w:rsidRPr="00C3568B" w:rsidRDefault="00640B1F" w:rsidP="00640B1F">
      <w:pPr>
        <w:pStyle w:val="BodyText"/>
        <w:rPr>
          <w:lang w:val="en-GB"/>
        </w:rPr>
      </w:pPr>
    </w:p>
    <w:p w14:paraId="6A114702" w14:textId="77777777" w:rsidR="00640B1F" w:rsidRPr="00C3568B" w:rsidRDefault="00640B1F" w:rsidP="00640B1F">
      <w:pPr>
        <w:pStyle w:val="BodyText"/>
        <w:rPr>
          <w:lang w:val="en-GB"/>
        </w:rPr>
      </w:pPr>
    </w:p>
    <w:p w14:paraId="33DE1AA1" w14:textId="77777777" w:rsidR="00F85F52" w:rsidRPr="00C3568B" w:rsidRDefault="00F85F52" w:rsidP="00F85F52">
      <w:pPr>
        <w:numPr>
          <w:ilvl w:val="12"/>
          <w:numId w:val="0"/>
        </w:numPr>
        <w:rPr>
          <w:lang w:val="en-GB"/>
        </w:rPr>
      </w:pPr>
      <w:r w:rsidRPr="00C3568B">
        <w:rPr>
          <w:lang w:val="en-GB"/>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Pr="00C3568B" w:rsidRDefault="00F85F52" w:rsidP="00F85F52">
      <w:pPr>
        <w:numPr>
          <w:ilvl w:val="12"/>
          <w:numId w:val="0"/>
        </w:numPr>
        <w:rPr>
          <w:lang w:val="en-GB"/>
        </w:rPr>
      </w:pPr>
    </w:p>
    <w:p w14:paraId="0958F0CF" w14:textId="77777777" w:rsidR="00F85F52" w:rsidRPr="00C3568B" w:rsidRDefault="00F85F52" w:rsidP="00F85F52">
      <w:pPr>
        <w:numPr>
          <w:ilvl w:val="12"/>
          <w:numId w:val="0"/>
        </w:numPr>
        <w:rPr>
          <w:lang w:val="en-GB"/>
        </w:rPr>
      </w:pPr>
      <w:r w:rsidRPr="00C3568B">
        <w:rPr>
          <w:lang w:val="en-GB"/>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Pr="00C3568B" w:rsidRDefault="003318F4" w:rsidP="00F85F52">
      <w:pPr>
        <w:numPr>
          <w:ilvl w:val="12"/>
          <w:numId w:val="0"/>
        </w:numPr>
        <w:rPr>
          <w:lang w:val="en-GB"/>
        </w:rPr>
      </w:pPr>
    </w:p>
    <w:p w14:paraId="07A4E34A" w14:textId="77777777" w:rsidR="003318F4" w:rsidRPr="00C3568B" w:rsidRDefault="003318F4" w:rsidP="00F85F52">
      <w:pPr>
        <w:numPr>
          <w:ilvl w:val="12"/>
          <w:numId w:val="0"/>
        </w:numPr>
        <w:rPr>
          <w:lang w:val="en-GB"/>
        </w:rPr>
      </w:pPr>
      <w:r w:rsidRPr="00C3568B">
        <w:rPr>
          <w:b/>
          <w:lang w:val="en-GB"/>
        </w:rPr>
        <w:t>DRAFT OR NOT RATIFIED PROPOSALS</w:t>
      </w:r>
      <w:r w:rsidRPr="00C3568B">
        <w:rPr>
          <w:lang w:val="en-GB"/>
        </w:rPr>
        <w:t xml:space="preserve"> (REFER TO PROPOSAL STATUS AND/OR SUBMISSION STATUS ON COVER PAGE) ARE PROVIDED "AS</w:t>
      </w:r>
      <w:r w:rsidR="00BD39FB" w:rsidRPr="00C3568B">
        <w:rPr>
          <w:lang w:val="en-GB"/>
        </w:rPr>
        <w:t xml:space="preserve"> </w:t>
      </w:r>
      <w:r w:rsidRPr="00C3568B">
        <w:rPr>
          <w:lang w:val="en-GB"/>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C3568B">
        <w:rPr>
          <w:lang w:val="en-GB"/>
        </w:rPr>
        <w:t xml:space="preserve">OF/FOR </w:t>
      </w:r>
      <w:r w:rsidRPr="00C3568B">
        <w:rPr>
          <w:lang w:val="en-GB"/>
        </w:rPr>
        <w:t>THE PROPOSAL AND A RELEASE NUMBER.</w:t>
      </w:r>
    </w:p>
    <w:p w14:paraId="5BB04CF9" w14:textId="77777777" w:rsidR="00F85F52" w:rsidRPr="00C3568B" w:rsidRDefault="00F85F52" w:rsidP="00F85F52">
      <w:pPr>
        <w:numPr>
          <w:ilvl w:val="12"/>
          <w:numId w:val="0"/>
        </w:numPr>
        <w:rPr>
          <w:lang w:val="en-GB"/>
        </w:rPr>
      </w:pPr>
    </w:p>
    <w:p w14:paraId="1585C40D" w14:textId="77777777" w:rsidR="00F85F52" w:rsidRPr="00C3568B" w:rsidRDefault="00F85F52" w:rsidP="00F85F52">
      <w:pPr>
        <w:numPr>
          <w:ilvl w:val="12"/>
          <w:numId w:val="0"/>
        </w:numPr>
        <w:rPr>
          <w:lang w:val="en-GB"/>
        </w:rPr>
      </w:pPr>
      <w:r w:rsidRPr="00C3568B">
        <w:rPr>
          <w:lang w:val="en-GB"/>
        </w:rPr>
        <w:t>No proprietary or ownership interest of any kind is granted with respect to the FIX Protocol (or any rights therein).</w:t>
      </w:r>
    </w:p>
    <w:p w14:paraId="47BEE729" w14:textId="77777777" w:rsidR="00F85F52" w:rsidRPr="00C3568B" w:rsidRDefault="00F85F52" w:rsidP="00F85F52">
      <w:pPr>
        <w:numPr>
          <w:ilvl w:val="12"/>
          <w:numId w:val="0"/>
        </w:numPr>
        <w:tabs>
          <w:tab w:val="right" w:pos="7560"/>
        </w:tabs>
        <w:rPr>
          <w:sz w:val="12"/>
          <w:lang w:val="en-GB"/>
        </w:rPr>
      </w:pPr>
    </w:p>
    <w:p w14:paraId="65FCDA60" w14:textId="77777777" w:rsidR="0050471A" w:rsidRPr="0050471A" w:rsidRDefault="0050471A" w:rsidP="0050471A">
      <w:pPr>
        <w:numPr>
          <w:ilvl w:val="12"/>
          <w:numId w:val="0"/>
        </w:numPr>
      </w:pPr>
    </w:p>
    <w:p w14:paraId="305277B5" w14:textId="77777777" w:rsidR="0050471A" w:rsidRPr="0050471A" w:rsidRDefault="0050471A" w:rsidP="0050471A">
      <w:pPr>
        <w:numPr>
          <w:ilvl w:val="12"/>
          <w:numId w:val="0"/>
        </w:numPr>
      </w:pPr>
      <w:r w:rsidRPr="0050471A">
        <w:drawing>
          <wp:inline distT="0" distB="0" distL="0" distR="0" wp14:anchorId="66C724A2" wp14:editId="00D53871">
            <wp:extent cx="838200" cy="295275"/>
            <wp:effectExtent l="0" t="0" r="0" b="9525"/>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50471A">
        <w:br/>
        <w:t>This work is licensed under a </w:t>
      </w:r>
      <w:hyperlink r:id="rId16" w:history="1">
        <w:r w:rsidRPr="0050471A">
          <w:rPr>
            <w:rStyle w:val="Hyperlink"/>
          </w:rPr>
          <w:t>Creative Commons Attribution-</w:t>
        </w:r>
        <w:proofErr w:type="spellStart"/>
        <w:r w:rsidRPr="0050471A">
          <w:rPr>
            <w:rStyle w:val="Hyperlink"/>
          </w:rPr>
          <w:t>NoDerivatives</w:t>
        </w:r>
        <w:proofErr w:type="spellEnd"/>
        <w:r w:rsidRPr="0050471A">
          <w:rPr>
            <w:rStyle w:val="Hyperlink"/>
          </w:rPr>
          <w:t xml:space="preserve"> 4.0 International License</w:t>
        </w:r>
      </w:hyperlink>
      <w:r w:rsidRPr="0050471A">
        <w:t>.</w:t>
      </w:r>
    </w:p>
    <w:p w14:paraId="5E5AA884" w14:textId="77777777" w:rsidR="0050471A" w:rsidRDefault="0050471A" w:rsidP="00F85F52">
      <w:pPr>
        <w:numPr>
          <w:ilvl w:val="12"/>
          <w:numId w:val="0"/>
        </w:numPr>
        <w:rPr>
          <w:lang w:val="en-GB"/>
        </w:rPr>
      </w:pPr>
    </w:p>
    <w:p w14:paraId="01B6F1D4" w14:textId="0B1FF169" w:rsidR="00F85F52" w:rsidRPr="00C3568B" w:rsidRDefault="00F85F52" w:rsidP="00F85F52">
      <w:pPr>
        <w:numPr>
          <w:ilvl w:val="12"/>
          <w:numId w:val="0"/>
        </w:numPr>
        <w:rPr>
          <w:lang w:val="en-GB"/>
        </w:rPr>
      </w:pPr>
      <w:r w:rsidRPr="00C3568B">
        <w:rPr>
          <w:lang w:val="en-GB"/>
        </w:rPr>
        <w:t>Copyright 200</w:t>
      </w:r>
      <w:r w:rsidR="00BB39AF" w:rsidRPr="00C3568B">
        <w:rPr>
          <w:lang w:val="en-GB"/>
        </w:rPr>
        <w:t>3-20</w:t>
      </w:r>
      <w:r w:rsidR="00BE44FB">
        <w:rPr>
          <w:lang w:val="en-GB"/>
        </w:rPr>
        <w:t>20</w:t>
      </w:r>
      <w:r w:rsidRPr="00C3568B">
        <w:rPr>
          <w:lang w:val="en-GB"/>
        </w:rPr>
        <w:t xml:space="preserve"> FIX Protocol Limited, all rights reserved</w:t>
      </w:r>
      <w:r w:rsidR="00BD39FB" w:rsidRPr="00C3568B">
        <w:rPr>
          <w:lang w:val="en-GB"/>
        </w:rPr>
        <w:t>.</w:t>
      </w:r>
    </w:p>
    <w:p w14:paraId="62681500" w14:textId="77777777" w:rsidR="00F85F52" w:rsidRPr="00C3568B" w:rsidRDefault="00F85F52" w:rsidP="00E90785">
      <w:pPr>
        <w:pStyle w:val="BodyText"/>
        <w:rPr>
          <w:lang w:val="en-GB"/>
        </w:rPr>
      </w:pPr>
    </w:p>
    <w:p w14:paraId="61AA04DA" w14:textId="77777777" w:rsidR="00366313" w:rsidRPr="00C3568B" w:rsidRDefault="00640B1F" w:rsidP="00640B1F">
      <w:pPr>
        <w:pStyle w:val="Title"/>
        <w:rPr>
          <w:lang w:val="en-GB"/>
        </w:rPr>
      </w:pPr>
      <w:r w:rsidRPr="00C3568B">
        <w:rPr>
          <w:lang w:val="en-GB"/>
        </w:rPr>
        <w:br w:type="page"/>
      </w:r>
      <w:bookmarkStart w:id="5" w:name="_Toc105491795"/>
    </w:p>
    <w:p w14:paraId="4DFA89AD" w14:textId="76448DE3" w:rsidR="00640B1F" w:rsidRPr="00C3568B" w:rsidRDefault="00640B1F" w:rsidP="0025375D">
      <w:pPr>
        <w:pStyle w:val="Title"/>
        <w:tabs>
          <w:tab w:val="left" w:pos="2692"/>
          <w:tab w:val="center" w:pos="4680"/>
        </w:tabs>
        <w:rPr>
          <w:lang w:val="en-GB"/>
        </w:rPr>
      </w:pPr>
      <w:r w:rsidRPr="00C3568B">
        <w:rPr>
          <w:lang w:val="en-GB"/>
        </w:rPr>
        <w:lastRenderedPageBreak/>
        <w:t>Table of Contents</w:t>
      </w:r>
      <w:bookmarkEnd w:id="5"/>
    </w:p>
    <w:p w14:paraId="1F80992D" w14:textId="77777777" w:rsidR="00640B1F" w:rsidRPr="00C3568B" w:rsidRDefault="00BD39FB"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Auto-generate t</w:t>
      </w:r>
      <w:r w:rsidR="00E90785" w:rsidRPr="00C3568B">
        <w:rPr>
          <w:vanish/>
          <w:color w:val="008000"/>
          <w:szCs w:val="20"/>
          <w:lang w:val="en-GB"/>
        </w:rPr>
        <w:t xml:space="preserve">he </w:t>
      </w:r>
      <w:r w:rsidRPr="00C3568B">
        <w:rPr>
          <w:vanish/>
          <w:color w:val="008000"/>
          <w:szCs w:val="20"/>
          <w:lang w:val="en-GB"/>
        </w:rPr>
        <w:t xml:space="preserve">entire </w:t>
      </w:r>
      <w:r w:rsidR="00E90785" w:rsidRPr="00C3568B">
        <w:rPr>
          <w:vanish/>
          <w:color w:val="008000"/>
          <w:szCs w:val="20"/>
          <w:lang w:val="en-GB"/>
        </w:rPr>
        <w:t>table of content</w:t>
      </w:r>
      <w:r w:rsidRPr="00C3568B">
        <w:rPr>
          <w:vanish/>
          <w:color w:val="008000"/>
          <w:szCs w:val="20"/>
          <w:lang w:val="en-GB"/>
        </w:rPr>
        <w:t>s</w:t>
      </w:r>
      <w:r w:rsidR="00E90785" w:rsidRPr="00C3568B">
        <w:rPr>
          <w:vanish/>
          <w:color w:val="008000"/>
          <w:szCs w:val="20"/>
          <w:lang w:val="en-GB"/>
        </w:rPr>
        <w:t xml:space="preserve"> </w:t>
      </w:r>
      <w:r w:rsidRPr="00C3568B">
        <w:rPr>
          <w:vanish/>
          <w:color w:val="008000"/>
          <w:szCs w:val="20"/>
          <w:lang w:val="en-GB"/>
        </w:rPr>
        <w:t xml:space="preserve">(press F9) </w:t>
      </w:r>
      <w:r w:rsidR="004C5FAF" w:rsidRPr="00C3568B">
        <w:rPr>
          <w:vanish/>
          <w:color w:val="008000"/>
          <w:szCs w:val="20"/>
          <w:lang w:val="en-GB"/>
        </w:rPr>
        <w:t xml:space="preserve">here </w:t>
      </w:r>
      <w:r w:rsidRPr="00C3568B">
        <w:rPr>
          <w:vanish/>
          <w:color w:val="008000"/>
          <w:szCs w:val="20"/>
          <w:lang w:val="en-GB"/>
        </w:rPr>
        <w:t xml:space="preserve">- or customize </w:t>
      </w:r>
      <w:r w:rsidR="003704FE" w:rsidRPr="00C3568B">
        <w:rPr>
          <w:vanish/>
          <w:color w:val="008000"/>
          <w:szCs w:val="20"/>
          <w:lang w:val="en-GB"/>
        </w:rPr>
        <w:t>up to 3</w:t>
      </w:r>
      <w:r w:rsidRPr="00C3568B">
        <w:rPr>
          <w:vanish/>
          <w:color w:val="008000"/>
          <w:szCs w:val="20"/>
          <w:lang w:val="en-GB"/>
        </w:rPr>
        <w:t xml:space="preserve"> </w:t>
      </w:r>
      <w:r w:rsidR="003704FE" w:rsidRPr="00C3568B">
        <w:rPr>
          <w:vanish/>
          <w:color w:val="008000"/>
          <w:szCs w:val="20"/>
          <w:lang w:val="en-GB"/>
        </w:rPr>
        <w:t>levels deep</w:t>
      </w:r>
      <w:r w:rsidRPr="00C3568B">
        <w:rPr>
          <w:vanish/>
          <w:color w:val="008000"/>
          <w:szCs w:val="20"/>
          <w:lang w:val="en-GB"/>
        </w:rPr>
        <w:t>.</w:t>
      </w:r>
    </w:p>
    <w:p w14:paraId="23811955" w14:textId="77777777" w:rsidR="00696841" w:rsidRPr="00C3568B" w:rsidRDefault="00696841">
      <w:pPr>
        <w:rPr>
          <w:lang w:val="en-GB"/>
        </w:rPr>
      </w:pPr>
    </w:p>
    <w:p w14:paraId="705E0595" w14:textId="6298D3EB" w:rsidR="0067385A" w:rsidRDefault="000B410A">
      <w:pPr>
        <w:pStyle w:val="TOC1"/>
        <w:tabs>
          <w:tab w:val="right" w:leader="dot" w:pos="9350"/>
        </w:tabs>
        <w:rPr>
          <w:rFonts w:eastAsiaTheme="minorEastAsia" w:cstheme="minorBidi"/>
          <w:noProof/>
          <w:sz w:val="24"/>
          <w:lang w:eastAsia="en-GB"/>
        </w:rPr>
      </w:pPr>
      <w:r w:rsidRPr="00C3568B">
        <w:rPr>
          <w:lang w:val="en-GB"/>
        </w:rPr>
        <w:fldChar w:fldCharType="begin"/>
      </w:r>
      <w:r w:rsidRPr="00C3568B">
        <w:rPr>
          <w:lang w:val="en-GB"/>
        </w:rPr>
        <w:instrText xml:space="preserve"> TOC \o "2-3" \h \z \t "Heading 1,1" </w:instrText>
      </w:r>
      <w:r w:rsidRPr="00C3568B">
        <w:rPr>
          <w:lang w:val="en-GB"/>
        </w:rPr>
        <w:fldChar w:fldCharType="separate"/>
      </w:r>
      <w:hyperlink w:anchor="_Toc43106500" w:history="1">
        <w:r w:rsidR="0067385A" w:rsidRPr="00A814A0">
          <w:rPr>
            <w:rStyle w:val="Hyperlink"/>
            <w:noProof/>
            <w:lang w:val="en-GB"/>
          </w:rPr>
          <w:t>Document History</w:t>
        </w:r>
        <w:r w:rsidR="0067385A">
          <w:rPr>
            <w:noProof/>
            <w:webHidden/>
          </w:rPr>
          <w:tab/>
        </w:r>
        <w:r w:rsidR="0067385A">
          <w:rPr>
            <w:noProof/>
            <w:webHidden/>
          </w:rPr>
          <w:fldChar w:fldCharType="begin"/>
        </w:r>
        <w:r w:rsidR="0067385A">
          <w:rPr>
            <w:noProof/>
            <w:webHidden/>
          </w:rPr>
          <w:instrText xml:space="preserve"> PAGEREF _Toc43106500 \h </w:instrText>
        </w:r>
        <w:r w:rsidR="0067385A">
          <w:rPr>
            <w:noProof/>
            <w:webHidden/>
          </w:rPr>
        </w:r>
        <w:r w:rsidR="0067385A">
          <w:rPr>
            <w:noProof/>
            <w:webHidden/>
          </w:rPr>
          <w:fldChar w:fldCharType="separate"/>
        </w:r>
        <w:r w:rsidR="0067385A">
          <w:rPr>
            <w:noProof/>
            <w:webHidden/>
          </w:rPr>
          <w:t>5</w:t>
        </w:r>
        <w:r w:rsidR="0067385A">
          <w:rPr>
            <w:noProof/>
            <w:webHidden/>
          </w:rPr>
          <w:fldChar w:fldCharType="end"/>
        </w:r>
      </w:hyperlink>
    </w:p>
    <w:p w14:paraId="62091897" w14:textId="23EABF87" w:rsidR="0067385A" w:rsidRDefault="0050471A">
      <w:pPr>
        <w:pStyle w:val="TOC1"/>
        <w:tabs>
          <w:tab w:val="left" w:pos="450"/>
          <w:tab w:val="right" w:leader="dot" w:pos="9350"/>
        </w:tabs>
        <w:rPr>
          <w:rFonts w:eastAsiaTheme="minorEastAsia" w:cstheme="minorBidi"/>
          <w:noProof/>
          <w:sz w:val="24"/>
          <w:lang w:eastAsia="en-GB"/>
        </w:rPr>
      </w:pPr>
      <w:hyperlink w:anchor="_Toc43106501" w:history="1">
        <w:r w:rsidR="0067385A" w:rsidRPr="00A814A0">
          <w:rPr>
            <w:rStyle w:val="Hyperlink"/>
            <w:noProof/>
            <w:lang w:val="en-GB"/>
          </w:rPr>
          <w:t>1</w:t>
        </w:r>
        <w:r w:rsidR="0067385A">
          <w:rPr>
            <w:rFonts w:eastAsiaTheme="minorEastAsia" w:cstheme="minorBidi"/>
            <w:noProof/>
            <w:sz w:val="24"/>
            <w:lang w:eastAsia="en-GB"/>
          </w:rPr>
          <w:tab/>
        </w:r>
        <w:r w:rsidR="0067385A" w:rsidRPr="00A814A0">
          <w:rPr>
            <w:rStyle w:val="Hyperlink"/>
            <w:noProof/>
            <w:lang w:val="en-GB"/>
          </w:rPr>
          <w:t>Introduction</w:t>
        </w:r>
        <w:r w:rsidR="0067385A">
          <w:rPr>
            <w:noProof/>
            <w:webHidden/>
          </w:rPr>
          <w:tab/>
        </w:r>
        <w:r w:rsidR="0067385A">
          <w:rPr>
            <w:noProof/>
            <w:webHidden/>
          </w:rPr>
          <w:fldChar w:fldCharType="begin"/>
        </w:r>
        <w:r w:rsidR="0067385A">
          <w:rPr>
            <w:noProof/>
            <w:webHidden/>
          </w:rPr>
          <w:instrText xml:space="preserve"> PAGEREF _Toc43106501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1201559D" w14:textId="0CB313B1" w:rsidR="0067385A" w:rsidRDefault="0050471A">
      <w:pPr>
        <w:pStyle w:val="TOC1"/>
        <w:tabs>
          <w:tab w:val="left" w:pos="450"/>
          <w:tab w:val="right" w:leader="dot" w:pos="9350"/>
        </w:tabs>
        <w:rPr>
          <w:rFonts w:eastAsiaTheme="minorEastAsia" w:cstheme="minorBidi"/>
          <w:noProof/>
          <w:sz w:val="24"/>
          <w:lang w:eastAsia="en-GB"/>
        </w:rPr>
      </w:pPr>
      <w:hyperlink w:anchor="_Toc43106502" w:history="1">
        <w:r w:rsidR="0067385A" w:rsidRPr="00A814A0">
          <w:rPr>
            <w:rStyle w:val="Hyperlink"/>
            <w:noProof/>
            <w:lang w:val="en-GB"/>
          </w:rPr>
          <w:t>2</w:t>
        </w:r>
        <w:r w:rsidR="0067385A">
          <w:rPr>
            <w:rFonts w:eastAsiaTheme="minorEastAsia" w:cstheme="minorBidi"/>
            <w:noProof/>
            <w:sz w:val="24"/>
            <w:lang w:eastAsia="en-GB"/>
          </w:rPr>
          <w:tab/>
        </w:r>
        <w:r w:rsidR="0067385A" w:rsidRPr="00A814A0">
          <w:rPr>
            <w:rStyle w:val="Hyperlink"/>
            <w:noProof/>
            <w:lang w:val="en-GB"/>
          </w:rPr>
          <w:t>Business Requirements</w:t>
        </w:r>
        <w:r w:rsidR="0067385A">
          <w:rPr>
            <w:noProof/>
            <w:webHidden/>
          </w:rPr>
          <w:tab/>
        </w:r>
        <w:r w:rsidR="0067385A">
          <w:rPr>
            <w:noProof/>
            <w:webHidden/>
          </w:rPr>
          <w:fldChar w:fldCharType="begin"/>
        </w:r>
        <w:r w:rsidR="0067385A">
          <w:rPr>
            <w:noProof/>
            <w:webHidden/>
          </w:rPr>
          <w:instrText xml:space="preserve"> PAGEREF _Toc43106502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583E2C12" w14:textId="274B2269" w:rsidR="0067385A" w:rsidRDefault="0050471A">
      <w:pPr>
        <w:pStyle w:val="TOC2"/>
        <w:rPr>
          <w:rFonts w:eastAsiaTheme="minorEastAsia" w:cstheme="minorBidi"/>
          <w:sz w:val="24"/>
          <w:lang w:eastAsia="en-GB"/>
        </w:rPr>
      </w:pPr>
      <w:hyperlink w:anchor="_Toc43106503" w:history="1">
        <w:r w:rsidR="0067385A" w:rsidRPr="00A814A0">
          <w:rPr>
            <w:rStyle w:val="Hyperlink"/>
            <w:lang w:val="en-GB"/>
          </w:rPr>
          <w:t>2.1</w:t>
        </w:r>
        <w:r w:rsidR="0067385A">
          <w:rPr>
            <w:rFonts w:eastAsiaTheme="minorEastAsia" w:cstheme="minorBidi"/>
            <w:sz w:val="24"/>
            <w:lang w:eastAsia="en-GB"/>
          </w:rPr>
          <w:tab/>
        </w:r>
        <w:r w:rsidR="0067385A" w:rsidRPr="00A814A0">
          <w:rPr>
            <w:rStyle w:val="Hyperlink"/>
            <w:lang w:val="en-GB"/>
          </w:rPr>
          <w:t>FIX Latest as application version</w:t>
        </w:r>
        <w:r w:rsidR="0067385A">
          <w:rPr>
            <w:webHidden/>
          </w:rPr>
          <w:tab/>
        </w:r>
        <w:r w:rsidR="0067385A">
          <w:rPr>
            <w:webHidden/>
          </w:rPr>
          <w:fldChar w:fldCharType="begin"/>
        </w:r>
        <w:r w:rsidR="0067385A">
          <w:rPr>
            <w:webHidden/>
          </w:rPr>
          <w:instrText xml:space="preserve"> PAGEREF _Toc43106503 \h </w:instrText>
        </w:r>
        <w:r w:rsidR="0067385A">
          <w:rPr>
            <w:webHidden/>
          </w:rPr>
        </w:r>
        <w:r w:rsidR="0067385A">
          <w:rPr>
            <w:webHidden/>
          </w:rPr>
          <w:fldChar w:fldCharType="separate"/>
        </w:r>
        <w:r w:rsidR="0067385A">
          <w:rPr>
            <w:webHidden/>
          </w:rPr>
          <w:t>6</w:t>
        </w:r>
        <w:r w:rsidR="0067385A">
          <w:rPr>
            <w:webHidden/>
          </w:rPr>
          <w:fldChar w:fldCharType="end"/>
        </w:r>
      </w:hyperlink>
    </w:p>
    <w:p w14:paraId="642D85AE" w14:textId="25F3CFCC" w:rsidR="0067385A" w:rsidRDefault="0050471A">
      <w:pPr>
        <w:pStyle w:val="TOC1"/>
        <w:tabs>
          <w:tab w:val="left" w:pos="450"/>
          <w:tab w:val="right" w:leader="dot" w:pos="9350"/>
        </w:tabs>
        <w:rPr>
          <w:rFonts w:eastAsiaTheme="minorEastAsia" w:cstheme="minorBidi"/>
          <w:noProof/>
          <w:sz w:val="24"/>
          <w:lang w:eastAsia="en-GB"/>
        </w:rPr>
      </w:pPr>
      <w:hyperlink w:anchor="_Toc43106504" w:history="1">
        <w:r w:rsidR="0067385A" w:rsidRPr="00A814A0">
          <w:rPr>
            <w:rStyle w:val="Hyperlink"/>
            <w:noProof/>
            <w:lang w:val="en-GB"/>
          </w:rPr>
          <w:t>3</w:t>
        </w:r>
        <w:r w:rsidR="0067385A">
          <w:rPr>
            <w:rFonts w:eastAsiaTheme="minorEastAsia" w:cstheme="minorBidi"/>
            <w:noProof/>
            <w:sz w:val="24"/>
            <w:lang w:eastAsia="en-GB"/>
          </w:rPr>
          <w:tab/>
        </w:r>
        <w:r w:rsidR="0067385A" w:rsidRPr="00A814A0">
          <w:rPr>
            <w:rStyle w:val="Hyperlink"/>
            <w:noProof/>
            <w:lang w:val="en-GB"/>
          </w:rPr>
          <w:t>Issues and Discussion Points</w:t>
        </w:r>
        <w:r w:rsidR="0067385A">
          <w:rPr>
            <w:noProof/>
            <w:webHidden/>
          </w:rPr>
          <w:tab/>
        </w:r>
        <w:r w:rsidR="0067385A">
          <w:rPr>
            <w:noProof/>
            <w:webHidden/>
          </w:rPr>
          <w:fldChar w:fldCharType="begin"/>
        </w:r>
        <w:r w:rsidR="0067385A">
          <w:rPr>
            <w:noProof/>
            <w:webHidden/>
          </w:rPr>
          <w:instrText xml:space="preserve"> PAGEREF _Toc43106504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416E4791" w14:textId="4478AA3B" w:rsidR="0067385A" w:rsidRDefault="0050471A">
      <w:pPr>
        <w:pStyle w:val="TOC1"/>
        <w:tabs>
          <w:tab w:val="left" w:pos="450"/>
          <w:tab w:val="right" w:leader="dot" w:pos="9350"/>
        </w:tabs>
        <w:rPr>
          <w:rFonts w:eastAsiaTheme="minorEastAsia" w:cstheme="minorBidi"/>
          <w:noProof/>
          <w:sz w:val="24"/>
          <w:lang w:eastAsia="en-GB"/>
        </w:rPr>
      </w:pPr>
      <w:hyperlink w:anchor="_Toc43106505" w:history="1">
        <w:r w:rsidR="0067385A" w:rsidRPr="00A814A0">
          <w:rPr>
            <w:rStyle w:val="Hyperlink"/>
            <w:noProof/>
            <w:lang w:val="en-GB"/>
          </w:rPr>
          <w:t>4</w:t>
        </w:r>
        <w:r w:rsidR="0067385A">
          <w:rPr>
            <w:rFonts w:eastAsiaTheme="minorEastAsia" w:cstheme="minorBidi"/>
            <w:noProof/>
            <w:sz w:val="24"/>
            <w:lang w:eastAsia="en-GB"/>
          </w:rPr>
          <w:tab/>
        </w:r>
        <w:r w:rsidR="0067385A" w:rsidRPr="00A814A0">
          <w:rPr>
            <w:rStyle w:val="Hyperlink"/>
            <w:noProof/>
            <w:lang w:val="en-GB"/>
          </w:rPr>
          <w:t>Proposed Message Flow</w:t>
        </w:r>
        <w:r w:rsidR="0067385A">
          <w:rPr>
            <w:noProof/>
            <w:webHidden/>
          </w:rPr>
          <w:tab/>
        </w:r>
        <w:r w:rsidR="0067385A">
          <w:rPr>
            <w:noProof/>
            <w:webHidden/>
          </w:rPr>
          <w:fldChar w:fldCharType="begin"/>
        </w:r>
        <w:r w:rsidR="0067385A">
          <w:rPr>
            <w:noProof/>
            <w:webHidden/>
          </w:rPr>
          <w:instrText xml:space="preserve"> PAGEREF _Toc43106505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3EBC59F8" w14:textId="034F9916" w:rsidR="0067385A" w:rsidRDefault="0050471A">
      <w:pPr>
        <w:pStyle w:val="TOC1"/>
        <w:tabs>
          <w:tab w:val="left" w:pos="450"/>
          <w:tab w:val="right" w:leader="dot" w:pos="9350"/>
        </w:tabs>
        <w:rPr>
          <w:rFonts w:eastAsiaTheme="minorEastAsia" w:cstheme="minorBidi"/>
          <w:noProof/>
          <w:sz w:val="24"/>
          <w:lang w:eastAsia="en-GB"/>
        </w:rPr>
      </w:pPr>
      <w:hyperlink w:anchor="_Toc43106506" w:history="1">
        <w:r w:rsidR="0067385A" w:rsidRPr="00A814A0">
          <w:rPr>
            <w:rStyle w:val="Hyperlink"/>
            <w:noProof/>
            <w:lang w:val="en-GB"/>
          </w:rPr>
          <w:t>5</w:t>
        </w:r>
        <w:r w:rsidR="0067385A">
          <w:rPr>
            <w:rFonts w:eastAsiaTheme="minorEastAsia" w:cstheme="minorBidi"/>
            <w:noProof/>
            <w:sz w:val="24"/>
            <w:lang w:eastAsia="en-GB"/>
          </w:rPr>
          <w:tab/>
        </w:r>
        <w:r w:rsidR="0067385A" w:rsidRPr="00A814A0">
          <w:rPr>
            <w:rStyle w:val="Hyperlink"/>
            <w:noProof/>
            <w:lang w:val="en-GB"/>
          </w:rPr>
          <w:t>FIX Message Tables</w:t>
        </w:r>
        <w:r w:rsidR="0067385A">
          <w:rPr>
            <w:noProof/>
            <w:webHidden/>
          </w:rPr>
          <w:tab/>
        </w:r>
        <w:r w:rsidR="0067385A">
          <w:rPr>
            <w:noProof/>
            <w:webHidden/>
          </w:rPr>
          <w:fldChar w:fldCharType="begin"/>
        </w:r>
        <w:r w:rsidR="0067385A">
          <w:rPr>
            <w:noProof/>
            <w:webHidden/>
          </w:rPr>
          <w:instrText xml:space="preserve"> PAGEREF _Toc43106506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5AD46632" w14:textId="6F2E26A6" w:rsidR="0067385A" w:rsidRDefault="0050471A">
      <w:pPr>
        <w:pStyle w:val="TOC1"/>
        <w:tabs>
          <w:tab w:val="left" w:pos="450"/>
          <w:tab w:val="right" w:leader="dot" w:pos="9350"/>
        </w:tabs>
        <w:rPr>
          <w:rFonts w:eastAsiaTheme="minorEastAsia" w:cstheme="minorBidi"/>
          <w:noProof/>
          <w:sz w:val="24"/>
          <w:lang w:eastAsia="en-GB"/>
        </w:rPr>
      </w:pPr>
      <w:hyperlink w:anchor="_Toc43106507" w:history="1">
        <w:r w:rsidR="0067385A" w:rsidRPr="00A814A0">
          <w:rPr>
            <w:rStyle w:val="Hyperlink"/>
            <w:noProof/>
            <w:lang w:val="en-GB"/>
          </w:rPr>
          <w:t>6</w:t>
        </w:r>
        <w:r w:rsidR="0067385A">
          <w:rPr>
            <w:rFonts w:eastAsiaTheme="minorEastAsia" w:cstheme="minorBidi"/>
            <w:noProof/>
            <w:sz w:val="24"/>
            <w:lang w:eastAsia="en-GB"/>
          </w:rPr>
          <w:tab/>
        </w:r>
        <w:r w:rsidR="0067385A" w:rsidRPr="00A814A0">
          <w:rPr>
            <w:rStyle w:val="Hyperlink"/>
            <w:noProof/>
            <w:lang w:val="en-GB"/>
          </w:rPr>
          <w:t>FIX Component Blocks</w:t>
        </w:r>
        <w:r w:rsidR="0067385A">
          <w:rPr>
            <w:noProof/>
            <w:webHidden/>
          </w:rPr>
          <w:tab/>
        </w:r>
        <w:r w:rsidR="0067385A">
          <w:rPr>
            <w:noProof/>
            <w:webHidden/>
          </w:rPr>
          <w:fldChar w:fldCharType="begin"/>
        </w:r>
        <w:r w:rsidR="0067385A">
          <w:rPr>
            <w:noProof/>
            <w:webHidden/>
          </w:rPr>
          <w:instrText xml:space="preserve"> PAGEREF _Toc43106507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2161639C" w14:textId="58350F0A" w:rsidR="0067385A" w:rsidRDefault="0050471A">
      <w:pPr>
        <w:pStyle w:val="TOC1"/>
        <w:tabs>
          <w:tab w:val="left" w:pos="450"/>
          <w:tab w:val="right" w:leader="dot" w:pos="9350"/>
        </w:tabs>
        <w:rPr>
          <w:rFonts w:eastAsiaTheme="minorEastAsia" w:cstheme="minorBidi"/>
          <w:noProof/>
          <w:sz w:val="24"/>
          <w:lang w:eastAsia="en-GB"/>
        </w:rPr>
      </w:pPr>
      <w:hyperlink w:anchor="_Toc43106508" w:history="1">
        <w:r w:rsidR="0067385A" w:rsidRPr="00A814A0">
          <w:rPr>
            <w:rStyle w:val="Hyperlink"/>
            <w:noProof/>
            <w:lang w:val="en-GB"/>
          </w:rPr>
          <w:t>7</w:t>
        </w:r>
        <w:r w:rsidR="0067385A">
          <w:rPr>
            <w:rFonts w:eastAsiaTheme="minorEastAsia" w:cstheme="minorBidi"/>
            <w:noProof/>
            <w:sz w:val="24"/>
            <w:lang w:eastAsia="en-GB"/>
          </w:rPr>
          <w:tab/>
        </w:r>
        <w:r w:rsidR="0067385A" w:rsidRPr="00A814A0">
          <w:rPr>
            <w:rStyle w:val="Hyperlink"/>
            <w:noProof/>
            <w:lang w:val="en-GB"/>
          </w:rPr>
          <w:t>Category Changes</w:t>
        </w:r>
        <w:r w:rsidR="0067385A">
          <w:rPr>
            <w:noProof/>
            <w:webHidden/>
          </w:rPr>
          <w:tab/>
        </w:r>
        <w:r w:rsidR="0067385A">
          <w:rPr>
            <w:noProof/>
            <w:webHidden/>
          </w:rPr>
          <w:fldChar w:fldCharType="begin"/>
        </w:r>
        <w:r w:rsidR="0067385A">
          <w:rPr>
            <w:noProof/>
            <w:webHidden/>
          </w:rPr>
          <w:instrText xml:space="preserve"> PAGEREF _Toc43106508 \h </w:instrText>
        </w:r>
        <w:r w:rsidR="0067385A">
          <w:rPr>
            <w:noProof/>
            <w:webHidden/>
          </w:rPr>
        </w:r>
        <w:r w:rsidR="0067385A">
          <w:rPr>
            <w:noProof/>
            <w:webHidden/>
          </w:rPr>
          <w:fldChar w:fldCharType="separate"/>
        </w:r>
        <w:r w:rsidR="0067385A">
          <w:rPr>
            <w:noProof/>
            <w:webHidden/>
          </w:rPr>
          <w:t>6</w:t>
        </w:r>
        <w:r w:rsidR="0067385A">
          <w:rPr>
            <w:noProof/>
            <w:webHidden/>
          </w:rPr>
          <w:fldChar w:fldCharType="end"/>
        </w:r>
      </w:hyperlink>
    </w:p>
    <w:p w14:paraId="30370A2D" w14:textId="6E1E7014" w:rsidR="0067385A" w:rsidRDefault="0050471A">
      <w:pPr>
        <w:pStyle w:val="TOC1"/>
        <w:tabs>
          <w:tab w:val="right" w:leader="dot" w:pos="9350"/>
        </w:tabs>
        <w:rPr>
          <w:rFonts w:eastAsiaTheme="minorEastAsia" w:cstheme="minorBidi"/>
          <w:noProof/>
          <w:sz w:val="24"/>
          <w:lang w:eastAsia="en-GB"/>
        </w:rPr>
      </w:pPr>
      <w:hyperlink w:anchor="_Toc43106509" w:history="1">
        <w:r w:rsidR="0067385A" w:rsidRPr="00A814A0">
          <w:rPr>
            <w:rStyle w:val="Hyperlink"/>
            <w:noProof/>
            <w:lang w:val="en-GB"/>
          </w:rPr>
          <w:t>Appendix A - Data Dictionary</w:t>
        </w:r>
        <w:r w:rsidR="0067385A">
          <w:rPr>
            <w:noProof/>
            <w:webHidden/>
          </w:rPr>
          <w:tab/>
        </w:r>
        <w:r w:rsidR="0067385A">
          <w:rPr>
            <w:noProof/>
            <w:webHidden/>
          </w:rPr>
          <w:fldChar w:fldCharType="begin"/>
        </w:r>
        <w:r w:rsidR="0067385A">
          <w:rPr>
            <w:noProof/>
            <w:webHidden/>
          </w:rPr>
          <w:instrText xml:space="preserve"> PAGEREF _Toc43106509 \h </w:instrText>
        </w:r>
        <w:r w:rsidR="0067385A">
          <w:rPr>
            <w:noProof/>
            <w:webHidden/>
          </w:rPr>
        </w:r>
        <w:r w:rsidR="0067385A">
          <w:rPr>
            <w:noProof/>
            <w:webHidden/>
          </w:rPr>
          <w:fldChar w:fldCharType="separate"/>
        </w:r>
        <w:r w:rsidR="0067385A">
          <w:rPr>
            <w:noProof/>
            <w:webHidden/>
          </w:rPr>
          <w:t>7</w:t>
        </w:r>
        <w:r w:rsidR="0067385A">
          <w:rPr>
            <w:noProof/>
            <w:webHidden/>
          </w:rPr>
          <w:fldChar w:fldCharType="end"/>
        </w:r>
      </w:hyperlink>
    </w:p>
    <w:p w14:paraId="4A8E2428" w14:textId="4E3B2254" w:rsidR="0067385A" w:rsidRDefault="0050471A">
      <w:pPr>
        <w:pStyle w:val="TOC1"/>
        <w:tabs>
          <w:tab w:val="right" w:leader="dot" w:pos="9350"/>
        </w:tabs>
        <w:rPr>
          <w:rFonts w:eastAsiaTheme="minorEastAsia" w:cstheme="minorBidi"/>
          <w:noProof/>
          <w:sz w:val="24"/>
          <w:lang w:eastAsia="en-GB"/>
        </w:rPr>
      </w:pPr>
      <w:hyperlink w:anchor="_Toc43106510" w:history="1">
        <w:r w:rsidR="0067385A" w:rsidRPr="00A814A0">
          <w:rPr>
            <w:rStyle w:val="Hyperlink"/>
            <w:noProof/>
            <w:lang w:val="en-GB"/>
          </w:rPr>
          <w:t>Appendix B - Glossary Entries</w:t>
        </w:r>
        <w:r w:rsidR="0067385A">
          <w:rPr>
            <w:noProof/>
            <w:webHidden/>
          </w:rPr>
          <w:tab/>
        </w:r>
        <w:r w:rsidR="0067385A">
          <w:rPr>
            <w:noProof/>
            <w:webHidden/>
          </w:rPr>
          <w:fldChar w:fldCharType="begin"/>
        </w:r>
        <w:r w:rsidR="0067385A">
          <w:rPr>
            <w:noProof/>
            <w:webHidden/>
          </w:rPr>
          <w:instrText xml:space="preserve"> PAGEREF _Toc43106510 \h </w:instrText>
        </w:r>
        <w:r w:rsidR="0067385A">
          <w:rPr>
            <w:noProof/>
            <w:webHidden/>
          </w:rPr>
        </w:r>
        <w:r w:rsidR="0067385A">
          <w:rPr>
            <w:noProof/>
            <w:webHidden/>
          </w:rPr>
          <w:fldChar w:fldCharType="separate"/>
        </w:r>
        <w:r w:rsidR="0067385A">
          <w:rPr>
            <w:noProof/>
            <w:webHidden/>
          </w:rPr>
          <w:t>8</w:t>
        </w:r>
        <w:r w:rsidR="0067385A">
          <w:rPr>
            <w:noProof/>
            <w:webHidden/>
          </w:rPr>
          <w:fldChar w:fldCharType="end"/>
        </w:r>
      </w:hyperlink>
    </w:p>
    <w:p w14:paraId="4A0DFB21" w14:textId="3B242FF3" w:rsidR="0067385A" w:rsidRDefault="0050471A">
      <w:pPr>
        <w:pStyle w:val="TOC1"/>
        <w:tabs>
          <w:tab w:val="right" w:leader="dot" w:pos="9350"/>
        </w:tabs>
        <w:rPr>
          <w:rFonts w:eastAsiaTheme="minorEastAsia" w:cstheme="minorBidi"/>
          <w:noProof/>
          <w:sz w:val="24"/>
          <w:lang w:eastAsia="en-GB"/>
        </w:rPr>
      </w:pPr>
      <w:hyperlink w:anchor="_Toc43106511" w:history="1">
        <w:r w:rsidR="0067385A" w:rsidRPr="00A814A0">
          <w:rPr>
            <w:rStyle w:val="Hyperlink"/>
            <w:noProof/>
            <w:lang w:val="en-GB"/>
          </w:rPr>
          <w:t>Appendix C - Abbreviations</w:t>
        </w:r>
        <w:r w:rsidR="0067385A">
          <w:rPr>
            <w:noProof/>
            <w:webHidden/>
          </w:rPr>
          <w:tab/>
        </w:r>
        <w:r w:rsidR="0067385A">
          <w:rPr>
            <w:noProof/>
            <w:webHidden/>
          </w:rPr>
          <w:fldChar w:fldCharType="begin"/>
        </w:r>
        <w:r w:rsidR="0067385A">
          <w:rPr>
            <w:noProof/>
            <w:webHidden/>
          </w:rPr>
          <w:instrText xml:space="preserve"> PAGEREF _Toc43106511 \h </w:instrText>
        </w:r>
        <w:r w:rsidR="0067385A">
          <w:rPr>
            <w:noProof/>
            <w:webHidden/>
          </w:rPr>
        </w:r>
        <w:r w:rsidR="0067385A">
          <w:rPr>
            <w:noProof/>
            <w:webHidden/>
          </w:rPr>
          <w:fldChar w:fldCharType="separate"/>
        </w:r>
        <w:r w:rsidR="0067385A">
          <w:rPr>
            <w:noProof/>
            <w:webHidden/>
          </w:rPr>
          <w:t>8</w:t>
        </w:r>
        <w:r w:rsidR="0067385A">
          <w:rPr>
            <w:noProof/>
            <w:webHidden/>
          </w:rPr>
          <w:fldChar w:fldCharType="end"/>
        </w:r>
      </w:hyperlink>
    </w:p>
    <w:p w14:paraId="156810B6" w14:textId="4281046A" w:rsidR="0067385A" w:rsidRDefault="0050471A">
      <w:pPr>
        <w:pStyle w:val="TOC1"/>
        <w:tabs>
          <w:tab w:val="right" w:leader="dot" w:pos="9350"/>
        </w:tabs>
        <w:rPr>
          <w:rFonts w:eastAsiaTheme="minorEastAsia" w:cstheme="minorBidi"/>
          <w:noProof/>
          <w:sz w:val="24"/>
          <w:lang w:eastAsia="en-GB"/>
        </w:rPr>
      </w:pPr>
      <w:hyperlink w:anchor="_Toc43106512" w:history="1">
        <w:r w:rsidR="0067385A" w:rsidRPr="00A814A0">
          <w:rPr>
            <w:rStyle w:val="Hyperlink"/>
            <w:noProof/>
            <w:lang w:val="en-GB"/>
          </w:rPr>
          <w:t>Appendix D - Usage Examples</w:t>
        </w:r>
        <w:r w:rsidR="0067385A">
          <w:rPr>
            <w:noProof/>
            <w:webHidden/>
          </w:rPr>
          <w:tab/>
        </w:r>
        <w:r w:rsidR="0067385A">
          <w:rPr>
            <w:noProof/>
            <w:webHidden/>
          </w:rPr>
          <w:fldChar w:fldCharType="begin"/>
        </w:r>
        <w:r w:rsidR="0067385A">
          <w:rPr>
            <w:noProof/>
            <w:webHidden/>
          </w:rPr>
          <w:instrText xml:space="preserve"> PAGEREF _Toc43106512 \h </w:instrText>
        </w:r>
        <w:r w:rsidR="0067385A">
          <w:rPr>
            <w:noProof/>
            <w:webHidden/>
          </w:rPr>
        </w:r>
        <w:r w:rsidR="0067385A">
          <w:rPr>
            <w:noProof/>
            <w:webHidden/>
          </w:rPr>
          <w:fldChar w:fldCharType="separate"/>
        </w:r>
        <w:r w:rsidR="0067385A">
          <w:rPr>
            <w:noProof/>
            <w:webHidden/>
          </w:rPr>
          <w:t>8</w:t>
        </w:r>
        <w:r w:rsidR="0067385A">
          <w:rPr>
            <w:noProof/>
            <w:webHidden/>
          </w:rPr>
          <w:fldChar w:fldCharType="end"/>
        </w:r>
      </w:hyperlink>
    </w:p>
    <w:p w14:paraId="638D98FA" w14:textId="5455C2EC" w:rsidR="000B410A" w:rsidRPr="00C3568B" w:rsidRDefault="000B410A">
      <w:pPr>
        <w:rPr>
          <w:lang w:val="en-GB"/>
        </w:rPr>
      </w:pPr>
      <w:r w:rsidRPr="00C3568B">
        <w:rPr>
          <w:lang w:val="en-GB"/>
        </w:rPr>
        <w:fldChar w:fldCharType="end"/>
      </w:r>
    </w:p>
    <w:p w14:paraId="4A32ACC6" w14:textId="77777777" w:rsidR="00640B1F" w:rsidRPr="00C3568B" w:rsidRDefault="00640B1F" w:rsidP="00640B1F">
      <w:pPr>
        <w:pStyle w:val="Title"/>
        <w:rPr>
          <w:lang w:val="en-GB"/>
        </w:rPr>
      </w:pPr>
      <w:r w:rsidRPr="00C3568B">
        <w:rPr>
          <w:lang w:val="en-GB"/>
        </w:rPr>
        <w:br w:type="page"/>
      </w:r>
      <w:r w:rsidRPr="00C3568B">
        <w:rPr>
          <w:lang w:val="en-GB"/>
        </w:rPr>
        <w:lastRenderedPageBreak/>
        <w:t>Table of Figures</w:t>
      </w:r>
    </w:p>
    <w:p w14:paraId="151B0EBC" w14:textId="77777777" w:rsidR="00640B1F"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 Table of Figures is not required.  If used</w:t>
      </w:r>
      <w:r w:rsidR="00E90785" w:rsidRPr="00C3568B">
        <w:rPr>
          <w:vanish/>
          <w:color w:val="008000"/>
          <w:szCs w:val="20"/>
          <w:lang w:val="en-GB"/>
        </w:rPr>
        <w:t xml:space="preserve">, </w:t>
      </w:r>
      <w:r w:rsidRPr="00C3568B">
        <w:rPr>
          <w:vanish/>
          <w:color w:val="008000"/>
          <w:szCs w:val="20"/>
          <w:lang w:val="en-GB"/>
        </w:rPr>
        <w:t xml:space="preserve">use styles to tag the captions and </w:t>
      </w:r>
      <w:r w:rsidR="00E90785" w:rsidRPr="00C3568B">
        <w:rPr>
          <w:vanish/>
          <w:color w:val="008000"/>
          <w:szCs w:val="20"/>
          <w:lang w:val="en-GB"/>
        </w:rPr>
        <w:t>auto-generate</w:t>
      </w:r>
      <w:r w:rsidRPr="00C3568B">
        <w:rPr>
          <w:vanish/>
          <w:color w:val="008000"/>
          <w:szCs w:val="20"/>
          <w:lang w:val="en-GB"/>
        </w:rPr>
        <w:t xml:space="preserve"> the list here</w:t>
      </w:r>
      <w:r w:rsidR="00E90785" w:rsidRPr="00C3568B">
        <w:rPr>
          <w:vanish/>
          <w:color w:val="008000"/>
          <w:szCs w:val="20"/>
          <w:lang w:val="en-GB"/>
        </w:rPr>
        <w:t xml:space="preserve">.  </w:t>
      </w:r>
      <w:r w:rsidRPr="00C3568B">
        <w:rPr>
          <w:vanish/>
          <w:color w:val="008000"/>
          <w:szCs w:val="20"/>
          <w:lang w:val="en-GB"/>
        </w:rPr>
        <w:t>If not used, remove this section</w:t>
      </w:r>
      <w:r w:rsidR="003704FE" w:rsidRPr="00C3568B">
        <w:rPr>
          <w:vanish/>
          <w:color w:val="008000"/>
          <w:szCs w:val="20"/>
          <w:lang w:val="en-GB"/>
        </w:rPr>
        <w:t>.</w:t>
      </w:r>
    </w:p>
    <w:p w14:paraId="4A10FDDD" w14:textId="77777777" w:rsidR="0031072B" w:rsidRPr="00C3568B" w:rsidRDefault="0031072B">
      <w:pPr>
        <w:rPr>
          <w:lang w:val="en-GB"/>
        </w:rPr>
      </w:pPr>
    </w:p>
    <w:p w14:paraId="3D13F47C" w14:textId="739819B0" w:rsidR="00313EC3" w:rsidRPr="00C3568B" w:rsidRDefault="00640B1F" w:rsidP="00595D9C">
      <w:pPr>
        <w:pStyle w:val="Heading1"/>
        <w:numPr>
          <w:ilvl w:val="0"/>
          <w:numId w:val="0"/>
        </w:numPr>
        <w:rPr>
          <w:lang w:val="en-GB"/>
        </w:rPr>
      </w:pPr>
      <w:r w:rsidRPr="00C3568B">
        <w:rPr>
          <w:lang w:val="en-GB"/>
        </w:rPr>
        <w:br w:type="page"/>
      </w:r>
      <w:bookmarkStart w:id="6" w:name="_Toc105492366"/>
      <w:bookmarkStart w:id="7" w:name="_Toc116820695"/>
    </w:p>
    <w:p w14:paraId="4DE3C133" w14:textId="77777777" w:rsidR="00313EC3" w:rsidRPr="00C3568B" w:rsidRDefault="00313EC3" w:rsidP="0025375D">
      <w:pPr>
        <w:pStyle w:val="BodyText"/>
        <w:rPr>
          <w:lang w:val="en-GB"/>
        </w:rPr>
      </w:pPr>
    </w:p>
    <w:p w14:paraId="08E7F0A3" w14:textId="5ABA8DB5" w:rsidR="00595D9C" w:rsidRPr="00C3568B" w:rsidRDefault="00595D9C" w:rsidP="00595D9C">
      <w:pPr>
        <w:pStyle w:val="Heading1"/>
        <w:numPr>
          <w:ilvl w:val="0"/>
          <w:numId w:val="0"/>
        </w:numPr>
        <w:rPr>
          <w:lang w:val="en-GB"/>
        </w:rPr>
      </w:pPr>
      <w:bookmarkStart w:id="8" w:name="_Toc43106500"/>
      <w:r w:rsidRPr="00C3568B">
        <w:rPr>
          <w:lang w:val="en-GB"/>
        </w:rPr>
        <w:t>Document History</w:t>
      </w:r>
      <w:bookmarkEnd w:id="6"/>
      <w:bookmarkEnd w:id="7"/>
      <w:bookmarkEnd w:id="8"/>
    </w:p>
    <w:p w14:paraId="6E596D9A" w14:textId="77777777" w:rsidR="00A10223" w:rsidRPr="00C3568B" w:rsidRDefault="00A10223" w:rsidP="00A10223">
      <w:pPr>
        <w:rPr>
          <w:lang w:val="en-GB"/>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32"/>
        <w:gridCol w:w="2127"/>
        <w:gridCol w:w="4394"/>
      </w:tblGrid>
      <w:tr w:rsidR="00595D9C" w:rsidRPr="00C3568B" w14:paraId="13CAF944" w14:textId="77777777" w:rsidTr="009E7EEA">
        <w:trPr>
          <w:tblHeader/>
        </w:trPr>
        <w:tc>
          <w:tcPr>
            <w:tcW w:w="1188" w:type="dxa"/>
            <w:tcBorders>
              <w:top w:val="double" w:sz="4" w:space="0" w:color="auto"/>
              <w:bottom w:val="double" w:sz="4" w:space="0" w:color="auto"/>
            </w:tcBorders>
          </w:tcPr>
          <w:p w14:paraId="45075F87" w14:textId="77777777" w:rsidR="00595D9C" w:rsidRPr="00C3568B" w:rsidRDefault="00595D9C" w:rsidP="001224E5">
            <w:pPr>
              <w:pStyle w:val="BodyText"/>
              <w:rPr>
                <w:b/>
                <w:lang w:val="en-GB"/>
              </w:rPr>
            </w:pPr>
            <w:r w:rsidRPr="00C3568B">
              <w:rPr>
                <w:b/>
                <w:lang w:val="en-GB"/>
              </w:rPr>
              <w:t>Revision</w:t>
            </w:r>
          </w:p>
        </w:tc>
        <w:tc>
          <w:tcPr>
            <w:tcW w:w="1632" w:type="dxa"/>
            <w:tcBorders>
              <w:top w:val="double" w:sz="4" w:space="0" w:color="auto"/>
              <w:bottom w:val="double" w:sz="4" w:space="0" w:color="auto"/>
            </w:tcBorders>
          </w:tcPr>
          <w:p w14:paraId="46E88E5E" w14:textId="77777777" w:rsidR="00595D9C" w:rsidRPr="00C3568B" w:rsidRDefault="00595D9C" w:rsidP="001224E5">
            <w:pPr>
              <w:pStyle w:val="BodyText"/>
              <w:rPr>
                <w:b/>
                <w:lang w:val="en-GB"/>
              </w:rPr>
            </w:pPr>
            <w:r w:rsidRPr="00C3568B">
              <w:rPr>
                <w:b/>
                <w:lang w:val="en-GB"/>
              </w:rPr>
              <w:t>Date</w:t>
            </w:r>
          </w:p>
        </w:tc>
        <w:tc>
          <w:tcPr>
            <w:tcW w:w="2127" w:type="dxa"/>
            <w:tcBorders>
              <w:top w:val="double" w:sz="4" w:space="0" w:color="auto"/>
              <w:bottom w:val="double" w:sz="4" w:space="0" w:color="auto"/>
            </w:tcBorders>
          </w:tcPr>
          <w:p w14:paraId="62AA7B32" w14:textId="77777777" w:rsidR="00595D9C" w:rsidRPr="00C3568B" w:rsidRDefault="00595D9C" w:rsidP="001224E5">
            <w:pPr>
              <w:pStyle w:val="BodyText"/>
              <w:rPr>
                <w:b/>
                <w:lang w:val="en-GB"/>
              </w:rPr>
            </w:pPr>
            <w:r w:rsidRPr="00C3568B">
              <w:rPr>
                <w:b/>
                <w:lang w:val="en-GB"/>
              </w:rPr>
              <w:t>Author</w:t>
            </w:r>
          </w:p>
        </w:tc>
        <w:tc>
          <w:tcPr>
            <w:tcW w:w="4394" w:type="dxa"/>
            <w:tcBorders>
              <w:top w:val="double" w:sz="4" w:space="0" w:color="auto"/>
              <w:bottom w:val="double" w:sz="4" w:space="0" w:color="auto"/>
            </w:tcBorders>
          </w:tcPr>
          <w:p w14:paraId="41451F35" w14:textId="77777777" w:rsidR="00595D9C" w:rsidRPr="00C3568B" w:rsidRDefault="00595D9C" w:rsidP="001224E5">
            <w:pPr>
              <w:pStyle w:val="BodyText"/>
              <w:rPr>
                <w:b/>
                <w:lang w:val="en-GB"/>
              </w:rPr>
            </w:pPr>
            <w:r w:rsidRPr="00C3568B">
              <w:rPr>
                <w:b/>
                <w:lang w:val="en-GB"/>
              </w:rPr>
              <w:t>Revision Comments</w:t>
            </w:r>
          </w:p>
        </w:tc>
      </w:tr>
      <w:tr w:rsidR="00595D9C" w:rsidRPr="00C3568B" w14:paraId="4A3B6320" w14:textId="77777777" w:rsidTr="009E7EEA">
        <w:tc>
          <w:tcPr>
            <w:tcW w:w="1188" w:type="dxa"/>
            <w:tcBorders>
              <w:top w:val="nil"/>
            </w:tcBorders>
          </w:tcPr>
          <w:p w14:paraId="6CC96457" w14:textId="22F7E121" w:rsidR="00595D9C" w:rsidRPr="00C3568B" w:rsidRDefault="002B2D8E" w:rsidP="001224E5">
            <w:pPr>
              <w:pStyle w:val="BodyText"/>
              <w:rPr>
                <w:lang w:val="en-GB"/>
              </w:rPr>
            </w:pPr>
            <w:r w:rsidRPr="00C3568B">
              <w:rPr>
                <w:lang w:val="en-GB"/>
              </w:rPr>
              <w:t>0.1</w:t>
            </w:r>
          </w:p>
        </w:tc>
        <w:tc>
          <w:tcPr>
            <w:tcW w:w="1632" w:type="dxa"/>
            <w:tcBorders>
              <w:top w:val="nil"/>
            </w:tcBorders>
          </w:tcPr>
          <w:p w14:paraId="051B581E" w14:textId="04588A61" w:rsidR="00595D9C" w:rsidRPr="00C3568B" w:rsidRDefault="0067385A" w:rsidP="001224E5">
            <w:pPr>
              <w:pStyle w:val="BodyText"/>
              <w:rPr>
                <w:lang w:val="en-GB"/>
              </w:rPr>
            </w:pPr>
            <w:r>
              <w:rPr>
                <w:lang w:val="en-GB"/>
              </w:rPr>
              <w:t>June</w:t>
            </w:r>
            <w:r w:rsidR="003E2C11" w:rsidRPr="00C3568B">
              <w:rPr>
                <w:lang w:val="en-GB"/>
              </w:rPr>
              <w:t xml:space="preserve"> </w:t>
            </w:r>
            <w:r w:rsidR="00245DCC">
              <w:rPr>
                <w:lang w:val="en-GB"/>
              </w:rPr>
              <w:t>1</w:t>
            </w:r>
            <w:r>
              <w:rPr>
                <w:lang w:val="en-GB"/>
              </w:rPr>
              <w:t>5</w:t>
            </w:r>
            <w:r w:rsidR="00CB19AA" w:rsidRPr="00C3568B">
              <w:rPr>
                <w:lang w:val="en-GB"/>
              </w:rPr>
              <w:t>,</w:t>
            </w:r>
            <w:r w:rsidR="003E2C11" w:rsidRPr="00C3568B">
              <w:rPr>
                <w:lang w:val="en-GB"/>
              </w:rPr>
              <w:t xml:space="preserve"> 20</w:t>
            </w:r>
            <w:r>
              <w:rPr>
                <w:lang w:val="en-GB"/>
              </w:rPr>
              <w:t>20</w:t>
            </w:r>
          </w:p>
        </w:tc>
        <w:tc>
          <w:tcPr>
            <w:tcW w:w="2127" w:type="dxa"/>
            <w:tcBorders>
              <w:top w:val="nil"/>
            </w:tcBorders>
          </w:tcPr>
          <w:p w14:paraId="051029C7" w14:textId="171EF8AF" w:rsidR="003E2C11" w:rsidRPr="00C3568B" w:rsidRDefault="00BA65EA" w:rsidP="001224E5">
            <w:pPr>
              <w:pStyle w:val="BodyText"/>
              <w:rPr>
                <w:lang w:val="en-GB"/>
              </w:rPr>
            </w:pPr>
            <w:r>
              <w:rPr>
                <w:lang w:val="en-GB"/>
              </w:rPr>
              <w:t xml:space="preserve">Jim Northey, </w:t>
            </w:r>
            <w:r w:rsidR="003E2C11" w:rsidRPr="00C3568B">
              <w:rPr>
                <w:lang w:val="en-GB"/>
              </w:rPr>
              <w:t>FIX GTC</w:t>
            </w:r>
            <w:r w:rsidR="00782DC0">
              <w:rPr>
                <w:lang w:val="en-GB"/>
              </w:rPr>
              <w:t xml:space="preserve"> </w:t>
            </w:r>
            <w:r w:rsidR="00782DC0" w:rsidRPr="00C3568B">
              <w:rPr>
                <w:lang w:val="en-GB"/>
              </w:rPr>
              <w:t xml:space="preserve">Hanno Klein, </w:t>
            </w:r>
            <w:r w:rsidR="00782DC0">
              <w:rPr>
                <w:lang w:val="en-GB"/>
              </w:rPr>
              <w:t>FIX GTC</w:t>
            </w:r>
          </w:p>
        </w:tc>
        <w:tc>
          <w:tcPr>
            <w:tcW w:w="4394" w:type="dxa"/>
            <w:tcBorders>
              <w:top w:val="nil"/>
            </w:tcBorders>
          </w:tcPr>
          <w:p w14:paraId="581F7795" w14:textId="7B473580" w:rsidR="00595D9C" w:rsidRPr="00C3568B" w:rsidRDefault="002B2D8E" w:rsidP="001224E5">
            <w:pPr>
              <w:pStyle w:val="BodyText"/>
              <w:rPr>
                <w:lang w:val="en-GB"/>
              </w:rPr>
            </w:pPr>
            <w:r w:rsidRPr="00C3568B">
              <w:rPr>
                <w:lang w:val="en-GB"/>
              </w:rPr>
              <w:t>Initial draft</w:t>
            </w:r>
          </w:p>
        </w:tc>
      </w:tr>
      <w:tr w:rsidR="0021772B" w:rsidRPr="00C3568B" w14:paraId="7ED7A370" w14:textId="77777777" w:rsidTr="009E7EEA">
        <w:tc>
          <w:tcPr>
            <w:tcW w:w="1188" w:type="dxa"/>
          </w:tcPr>
          <w:p w14:paraId="73DA77D0" w14:textId="6CC5D6C3" w:rsidR="0021772B" w:rsidRPr="00C3568B" w:rsidRDefault="0021772B" w:rsidP="0021772B">
            <w:pPr>
              <w:pStyle w:val="BodyText"/>
              <w:rPr>
                <w:lang w:val="en-GB"/>
              </w:rPr>
            </w:pPr>
          </w:p>
        </w:tc>
        <w:tc>
          <w:tcPr>
            <w:tcW w:w="1632" w:type="dxa"/>
          </w:tcPr>
          <w:p w14:paraId="1F336797" w14:textId="172B220C" w:rsidR="0021772B" w:rsidRPr="00C3568B" w:rsidRDefault="0021772B" w:rsidP="0021772B">
            <w:pPr>
              <w:pStyle w:val="BodyText"/>
              <w:rPr>
                <w:lang w:val="en-GB"/>
              </w:rPr>
            </w:pPr>
          </w:p>
        </w:tc>
        <w:tc>
          <w:tcPr>
            <w:tcW w:w="2127" w:type="dxa"/>
          </w:tcPr>
          <w:p w14:paraId="1219DD9B" w14:textId="1627FD3F" w:rsidR="0021772B" w:rsidRPr="00C3568B" w:rsidRDefault="0021772B" w:rsidP="0021772B">
            <w:pPr>
              <w:pStyle w:val="BodyText"/>
              <w:rPr>
                <w:lang w:val="en-GB"/>
              </w:rPr>
            </w:pPr>
          </w:p>
        </w:tc>
        <w:tc>
          <w:tcPr>
            <w:tcW w:w="4394" w:type="dxa"/>
          </w:tcPr>
          <w:p w14:paraId="05573D4F" w14:textId="7FF9330A" w:rsidR="0021772B" w:rsidRPr="00C3568B" w:rsidRDefault="0021772B" w:rsidP="0021772B">
            <w:pPr>
              <w:pStyle w:val="BodyText"/>
              <w:rPr>
                <w:lang w:val="en-GB"/>
              </w:rPr>
            </w:pPr>
          </w:p>
        </w:tc>
      </w:tr>
      <w:tr w:rsidR="0021772B" w:rsidRPr="00C3568B" w14:paraId="0454FF51" w14:textId="77777777" w:rsidTr="009E7EEA">
        <w:tc>
          <w:tcPr>
            <w:tcW w:w="1188" w:type="dxa"/>
          </w:tcPr>
          <w:p w14:paraId="31A5F22E" w14:textId="1CC70C0B" w:rsidR="0021772B" w:rsidRPr="00C3568B" w:rsidRDefault="0021772B" w:rsidP="0021772B">
            <w:pPr>
              <w:pStyle w:val="BodyText"/>
              <w:rPr>
                <w:lang w:val="en-GB"/>
              </w:rPr>
            </w:pPr>
          </w:p>
        </w:tc>
        <w:tc>
          <w:tcPr>
            <w:tcW w:w="1632" w:type="dxa"/>
          </w:tcPr>
          <w:p w14:paraId="4648972B" w14:textId="1465B46A" w:rsidR="0021772B" w:rsidRPr="00C3568B" w:rsidRDefault="0021772B" w:rsidP="0021772B">
            <w:pPr>
              <w:pStyle w:val="BodyText"/>
              <w:rPr>
                <w:lang w:val="en-GB"/>
              </w:rPr>
            </w:pPr>
          </w:p>
        </w:tc>
        <w:tc>
          <w:tcPr>
            <w:tcW w:w="2127" w:type="dxa"/>
          </w:tcPr>
          <w:p w14:paraId="69DC18E5" w14:textId="5A629E74" w:rsidR="0021772B" w:rsidRPr="00C3568B" w:rsidRDefault="0021772B" w:rsidP="0021772B">
            <w:pPr>
              <w:pStyle w:val="BodyText"/>
              <w:rPr>
                <w:lang w:val="en-GB"/>
              </w:rPr>
            </w:pPr>
          </w:p>
        </w:tc>
        <w:tc>
          <w:tcPr>
            <w:tcW w:w="4394" w:type="dxa"/>
          </w:tcPr>
          <w:p w14:paraId="3BB405F3" w14:textId="7CCCDDB7" w:rsidR="0021772B" w:rsidRPr="00C3568B" w:rsidRDefault="0021772B" w:rsidP="0021772B">
            <w:pPr>
              <w:pStyle w:val="BodyText"/>
              <w:rPr>
                <w:lang w:val="en-GB"/>
              </w:rPr>
            </w:pPr>
          </w:p>
        </w:tc>
      </w:tr>
      <w:tr w:rsidR="0021772B" w:rsidRPr="00C3568B" w14:paraId="07C87C02" w14:textId="77777777" w:rsidTr="009E7EEA">
        <w:tc>
          <w:tcPr>
            <w:tcW w:w="1188" w:type="dxa"/>
          </w:tcPr>
          <w:p w14:paraId="4BD37734" w14:textId="4C276255" w:rsidR="0021772B" w:rsidRPr="00C3568B" w:rsidRDefault="0021772B" w:rsidP="0021772B">
            <w:pPr>
              <w:pStyle w:val="BodyText"/>
              <w:rPr>
                <w:lang w:val="en-GB"/>
              </w:rPr>
            </w:pPr>
          </w:p>
        </w:tc>
        <w:tc>
          <w:tcPr>
            <w:tcW w:w="1632" w:type="dxa"/>
          </w:tcPr>
          <w:p w14:paraId="0A90E940" w14:textId="153FD051" w:rsidR="0021772B" w:rsidRPr="00C3568B" w:rsidRDefault="0021772B" w:rsidP="0021772B">
            <w:pPr>
              <w:pStyle w:val="BodyText"/>
              <w:rPr>
                <w:lang w:val="en-GB"/>
              </w:rPr>
            </w:pPr>
          </w:p>
        </w:tc>
        <w:tc>
          <w:tcPr>
            <w:tcW w:w="2127" w:type="dxa"/>
          </w:tcPr>
          <w:p w14:paraId="7450EA2E" w14:textId="64C2839B" w:rsidR="0021772B" w:rsidRPr="00C3568B" w:rsidRDefault="0021772B" w:rsidP="0021772B">
            <w:pPr>
              <w:pStyle w:val="BodyText"/>
              <w:rPr>
                <w:lang w:val="en-GB"/>
              </w:rPr>
            </w:pPr>
          </w:p>
        </w:tc>
        <w:tc>
          <w:tcPr>
            <w:tcW w:w="4394" w:type="dxa"/>
          </w:tcPr>
          <w:p w14:paraId="5F34CDD0" w14:textId="73782F7B" w:rsidR="0021772B" w:rsidRPr="00C3568B" w:rsidRDefault="0021772B" w:rsidP="0021772B">
            <w:pPr>
              <w:pStyle w:val="BodyText"/>
              <w:rPr>
                <w:lang w:val="en-GB"/>
              </w:rPr>
            </w:pPr>
          </w:p>
        </w:tc>
      </w:tr>
      <w:tr w:rsidR="0021772B" w:rsidRPr="00C3568B" w14:paraId="53064CD1" w14:textId="77777777" w:rsidTr="009E7EEA">
        <w:tc>
          <w:tcPr>
            <w:tcW w:w="1188" w:type="dxa"/>
          </w:tcPr>
          <w:p w14:paraId="314A0B3B" w14:textId="77777777" w:rsidR="0021772B" w:rsidRPr="00C3568B" w:rsidRDefault="0021772B" w:rsidP="0021772B">
            <w:pPr>
              <w:pStyle w:val="BodyText"/>
              <w:rPr>
                <w:lang w:val="en-GB"/>
              </w:rPr>
            </w:pPr>
          </w:p>
        </w:tc>
        <w:tc>
          <w:tcPr>
            <w:tcW w:w="1632" w:type="dxa"/>
          </w:tcPr>
          <w:p w14:paraId="009D9A3F" w14:textId="77777777" w:rsidR="0021772B" w:rsidRPr="00C3568B" w:rsidRDefault="0021772B" w:rsidP="0021772B">
            <w:pPr>
              <w:pStyle w:val="BodyText"/>
              <w:rPr>
                <w:lang w:val="en-GB"/>
              </w:rPr>
            </w:pPr>
          </w:p>
        </w:tc>
        <w:tc>
          <w:tcPr>
            <w:tcW w:w="2127" w:type="dxa"/>
          </w:tcPr>
          <w:p w14:paraId="39332520" w14:textId="77777777" w:rsidR="0021772B" w:rsidRPr="00C3568B" w:rsidRDefault="0021772B" w:rsidP="0021772B">
            <w:pPr>
              <w:pStyle w:val="BodyText"/>
              <w:rPr>
                <w:lang w:val="en-GB"/>
              </w:rPr>
            </w:pPr>
          </w:p>
        </w:tc>
        <w:tc>
          <w:tcPr>
            <w:tcW w:w="4394" w:type="dxa"/>
          </w:tcPr>
          <w:p w14:paraId="7A2405FA" w14:textId="77777777" w:rsidR="0021772B" w:rsidRPr="00C3568B" w:rsidRDefault="0021772B" w:rsidP="0021772B">
            <w:pPr>
              <w:pStyle w:val="BodyText"/>
              <w:rPr>
                <w:lang w:val="en-GB"/>
              </w:rPr>
            </w:pPr>
          </w:p>
        </w:tc>
      </w:tr>
      <w:tr w:rsidR="0021772B" w:rsidRPr="00C3568B" w14:paraId="71569BF0" w14:textId="77777777" w:rsidTr="009E7EEA">
        <w:tc>
          <w:tcPr>
            <w:tcW w:w="1188" w:type="dxa"/>
          </w:tcPr>
          <w:p w14:paraId="33BDD7A7" w14:textId="77777777" w:rsidR="0021772B" w:rsidRPr="00C3568B" w:rsidRDefault="0021772B" w:rsidP="0021772B">
            <w:pPr>
              <w:pStyle w:val="BodyText"/>
              <w:rPr>
                <w:lang w:val="en-GB"/>
              </w:rPr>
            </w:pPr>
          </w:p>
        </w:tc>
        <w:tc>
          <w:tcPr>
            <w:tcW w:w="1632" w:type="dxa"/>
          </w:tcPr>
          <w:p w14:paraId="1506E076" w14:textId="77777777" w:rsidR="0021772B" w:rsidRPr="00C3568B" w:rsidRDefault="0021772B" w:rsidP="0021772B">
            <w:pPr>
              <w:pStyle w:val="BodyText"/>
              <w:rPr>
                <w:lang w:val="en-GB"/>
              </w:rPr>
            </w:pPr>
          </w:p>
        </w:tc>
        <w:tc>
          <w:tcPr>
            <w:tcW w:w="2127" w:type="dxa"/>
          </w:tcPr>
          <w:p w14:paraId="43DDCA96" w14:textId="77777777" w:rsidR="0021772B" w:rsidRPr="00C3568B" w:rsidRDefault="0021772B" w:rsidP="0021772B">
            <w:pPr>
              <w:pStyle w:val="BodyText"/>
              <w:rPr>
                <w:lang w:val="en-GB"/>
              </w:rPr>
            </w:pPr>
          </w:p>
        </w:tc>
        <w:tc>
          <w:tcPr>
            <w:tcW w:w="4394" w:type="dxa"/>
          </w:tcPr>
          <w:p w14:paraId="2EB1AD6B" w14:textId="77777777" w:rsidR="0021772B" w:rsidRPr="00C3568B" w:rsidRDefault="0021772B" w:rsidP="0021772B">
            <w:pPr>
              <w:pStyle w:val="BodyText"/>
              <w:rPr>
                <w:lang w:val="en-GB"/>
              </w:rPr>
            </w:pPr>
          </w:p>
        </w:tc>
      </w:tr>
      <w:tr w:rsidR="0021772B" w:rsidRPr="00C3568B" w14:paraId="656F3492" w14:textId="77777777" w:rsidTr="009E7EEA">
        <w:tc>
          <w:tcPr>
            <w:tcW w:w="1188" w:type="dxa"/>
          </w:tcPr>
          <w:p w14:paraId="22A93DA0" w14:textId="77777777" w:rsidR="0021772B" w:rsidRPr="00C3568B" w:rsidRDefault="0021772B" w:rsidP="0021772B">
            <w:pPr>
              <w:pStyle w:val="BodyText"/>
              <w:rPr>
                <w:lang w:val="en-GB"/>
              </w:rPr>
            </w:pPr>
          </w:p>
        </w:tc>
        <w:tc>
          <w:tcPr>
            <w:tcW w:w="1632" w:type="dxa"/>
          </w:tcPr>
          <w:p w14:paraId="51ADEB48" w14:textId="77777777" w:rsidR="0021772B" w:rsidRPr="00C3568B" w:rsidRDefault="0021772B" w:rsidP="0021772B">
            <w:pPr>
              <w:pStyle w:val="BodyText"/>
              <w:rPr>
                <w:lang w:val="en-GB"/>
              </w:rPr>
            </w:pPr>
          </w:p>
        </w:tc>
        <w:tc>
          <w:tcPr>
            <w:tcW w:w="2127" w:type="dxa"/>
          </w:tcPr>
          <w:p w14:paraId="1827FFED" w14:textId="77777777" w:rsidR="0021772B" w:rsidRPr="00C3568B" w:rsidRDefault="0021772B" w:rsidP="0021772B">
            <w:pPr>
              <w:pStyle w:val="BodyText"/>
              <w:rPr>
                <w:lang w:val="en-GB"/>
              </w:rPr>
            </w:pPr>
          </w:p>
        </w:tc>
        <w:tc>
          <w:tcPr>
            <w:tcW w:w="4394" w:type="dxa"/>
          </w:tcPr>
          <w:p w14:paraId="5191E79C" w14:textId="77777777" w:rsidR="0021772B" w:rsidRPr="00C3568B" w:rsidRDefault="0021772B" w:rsidP="0021772B">
            <w:pPr>
              <w:pStyle w:val="BodyText"/>
              <w:rPr>
                <w:lang w:val="en-GB"/>
              </w:rPr>
            </w:pPr>
          </w:p>
        </w:tc>
      </w:tr>
      <w:tr w:rsidR="0021772B" w:rsidRPr="00C3568B" w14:paraId="5BAF3F42" w14:textId="77777777" w:rsidTr="009E7EEA">
        <w:tc>
          <w:tcPr>
            <w:tcW w:w="1188" w:type="dxa"/>
          </w:tcPr>
          <w:p w14:paraId="7640AA44" w14:textId="77777777" w:rsidR="0021772B" w:rsidRPr="00C3568B" w:rsidRDefault="0021772B" w:rsidP="0021772B">
            <w:pPr>
              <w:pStyle w:val="BodyText"/>
              <w:rPr>
                <w:lang w:val="en-GB"/>
              </w:rPr>
            </w:pPr>
          </w:p>
        </w:tc>
        <w:tc>
          <w:tcPr>
            <w:tcW w:w="1632" w:type="dxa"/>
          </w:tcPr>
          <w:p w14:paraId="29D0DBC1" w14:textId="77777777" w:rsidR="0021772B" w:rsidRPr="00C3568B" w:rsidRDefault="0021772B" w:rsidP="0021772B">
            <w:pPr>
              <w:pStyle w:val="BodyText"/>
              <w:rPr>
                <w:lang w:val="en-GB"/>
              </w:rPr>
            </w:pPr>
          </w:p>
        </w:tc>
        <w:tc>
          <w:tcPr>
            <w:tcW w:w="2127" w:type="dxa"/>
          </w:tcPr>
          <w:p w14:paraId="4C8B4810" w14:textId="77777777" w:rsidR="0021772B" w:rsidRPr="00C3568B" w:rsidRDefault="0021772B" w:rsidP="0021772B">
            <w:pPr>
              <w:pStyle w:val="BodyText"/>
              <w:rPr>
                <w:lang w:val="en-GB"/>
              </w:rPr>
            </w:pPr>
          </w:p>
        </w:tc>
        <w:tc>
          <w:tcPr>
            <w:tcW w:w="4394" w:type="dxa"/>
          </w:tcPr>
          <w:p w14:paraId="16587C8F" w14:textId="77777777" w:rsidR="0021772B" w:rsidRPr="00C3568B" w:rsidRDefault="0021772B" w:rsidP="0021772B">
            <w:pPr>
              <w:pStyle w:val="BodyText"/>
              <w:rPr>
                <w:lang w:val="en-GB"/>
              </w:rPr>
            </w:pPr>
          </w:p>
        </w:tc>
      </w:tr>
      <w:tr w:rsidR="0021772B" w:rsidRPr="00C3568B" w14:paraId="2E53AC8A" w14:textId="77777777" w:rsidTr="009E7EEA">
        <w:tc>
          <w:tcPr>
            <w:tcW w:w="1188" w:type="dxa"/>
          </w:tcPr>
          <w:p w14:paraId="6D1AA17D" w14:textId="77777777" w:rsidR="0021772B" w:rsidRPr="00C3568B" w:rsidRDefault="0021772B" w:rsidP="0021772B">
            <w:pPr>
              <w:pStyle w:val="BodyText"/>
              <w:rPr>
                <w:lang w:val="en-GB"/>
              </w:rPr>
            </w:pPr>
          </w:p>
        </w:tc>
        <w:tc>
          <w:tcPr>
            <w:tcW w:w="1632" w:type="dxa"/>
          </w:tcPr>
          <w:p w14:paraId="31B2226F" w14:textId="77777777" w:rsidR="0021772B" w:rsidRPr="00C3568B" w:rsidRDefault="0021772B" w:rsidP="0021772B">
            <w:pPr>
              <w:pStyle w:val="BodyText"/>
              <w:rPr>
                <w:lang w:val="en-GB"/>
              </w:rPr>
            </w:pPr>
          </w:p>
        </w:tc>
        <w:tc>
          <w:tcPr>
            <w:tcW w:w="2127" w:type="dxa"/>
          </w:tcPr>
          <w:p w14:paraId="19DFD711" w14:textId="77777777" w:rsidR="0021772B" w:rsidRPr="00C3568B" w:rsidRDefault="0021772B" w:rsidP="0021772B">
            <w:pPr>
              <w:pStyle w:val="BodyText"/>
              <w:rPr>
                <w:lang w:val="en-GB"/>
              </w:rPr>
            </w:pPr>
          </w:p>
        </w:tc>
        <w:tc>
          <w:tcPr>
            <w:tcW w:w="4394" w:type="dxa"/>
          </w:tcPr>
          <w:p w14:paraId="3B4A5961" w14:textId="77777777" w:rsidR="0021772B" w:rsidRPr="00C3568B" w:rsidRDefault="0021772B" w:rsidP="0021772B">
            <w:pPr>
              <w:pStyle w:val="BodyText"/>
              <w:rPr>
                <w:lang w:val="en-GB"/>
              </w:rPr>
            </w:pPr>
          </w:p>
        </w:tc>
      </w:tr>
      <w:tr w:rsidR="0021772B" w:rsidRPr="00C3568B" w14:paraId="601FCFED" w14:textId="77777777" w:rsidTr="009E7EEA">
        <w:tc>
          <w:tcPr>
            <w:tcW w:w="1188" w:type="dxa"/>
          </w:tcPr>
          <w:p w14:paraId="5B0EFCDA" w14:textId="77777777" w:rsidR="0021772B" w:rsidRPr="00C3568B" w:rsidRDefault="0021772B" w:rsidP="0021772B">
            <w:pPr>
              <w:pStyle w:val="BodyText"/>
              <w:rPr>
                <w:lang w:val="en-GB"/>
              </w:rPr>
            </w:pPr>
          </w:p>
        </w:tc>
        <w:tc>
          <w:tcPr>
            <w:tcW w:w="1632" w:type="dxa"/>
          </w:tcPr>
          <w:p w14:paraId="6907256A" w14:textId="77777777" w:rsidR="0021772B" w:rsidRPr="00C3568B" w:rsidRDefault="0021772B" w:rsidP="0021772B">
            <w:pPr>
              <w:pStyle w:val="BodyText"/>
              <w:rPr>
                <w:lang w:val="en-GB"/>
              </w:rPr>
            </w:pPr>
          </w:p>
        </w:tc>
        <w:tc>
          <w:tcPr>
            <w:tcW w:w="2127" w:type="dxa"/>
          </w:tcPr>
          <w:p w14:paraId="523334C4" w14:textId="77777777" w:rsidR="0021772B" w:rsidRPr="00C3568B" w:rsidRDefault="0021772B" w:rsidP="0021772B">
            <w:pPr>
              <w:pStyle w:val="BodyText"/>
              <w:rPr>
                <w:lang w:val="en-GB"/>
              </w:rPr>
            </w:pPr>
          </w:p>
        </w:tc>
        <w:tc>
          <w:tcPr>
            <w:tcW w:w="4394" w:type="dxa"/>
          </w:tcPr>
          <w:p w14:paraId="117C1434" w14:textId="77777777" w:rsidR="0021772B" w:rsidRPr="00C3568B" w:rsidRDefault="0021772B" w:rsidP="0021772B">
            <w:pPr>
              <w:pStyle w:val="BodyText"/>
              <w:rPr>
                <w:lang w:val="en-GB"/>
              </w:rPr>
            </w:pPr>
          </w:p>
        </w:tc>
      </w:tr>
      <w:tr w:rsidR="0021772B" w:rsidRPr="00C3568B" w14:paraId="57B13C18" w14:textId="77777777" w:rsidTr="009E7EEA">
        <w:tc>
          <w:tcPr>
            <w:tcW w:w="1188" w:type="dxa"/>
          </w:tcPr>
          <w:p w14:paraId="3F78AA6A" w14:textId="77777777" w:rsidR="0021772B" w:rsidRPr="00C3568B" w:rsidRDefault="0021772B" w:rsidP="0021772B">
            <w:pPr>
              <w:pStyle w:val="BodyText"/>
              <w:rPr>
                <w:lang w:val="en-GB"/>
              </w:rPr>
            </w:pPr>
          </w:p>
        </w:tc>
        <w:tc>
          <w:tcPr>
            <w:tcW w:w="1632" w:type="dxa"/>
          </w:tcPr>
          <w:p w14:paraId="132E6CE4" w14:textId="77777777" w:rsidR="0021772B" w:rsidRPr="00C3568B" w:rsidRDefault="0021772B" w:rsidP="0021772B">
            <w:pPr>
              <w:pStyle w:val="BodyText"/>
              <w:rPr>
                <w:lang w:val="en-GB"/>
              </w:rPr>
            </w:pPr>
          </w:p>
        </w:tc>
        <w:tc>
          <w:tcPr>
            <w:tcW w:w="2127" w:type="dxa"/>
          </w:tcPr>
          <w:p w14:paraId="77142C22" w14:textId="77777777" w:rsidR="0021772B" w:rsidRPr="00C3568B" w:rsidRDefault="0021772B" w:rsidP="0021772B">
            <w:pPr>
              <w:pStyle w:val="BodyText"/>
              <w:rPr>
                <w:lang w:val="en-GB"/>
              </w:rPr>
            </w:pPr>
          </w:p>
        </w:tc>
        <w:tc>
          <w:tcPr>
            <w:tcW w:w="4394" w:type="dxa"/>
          </w:tcPr>
          <w:p w14:paraId="5BEE153A" w14:textId="77777777" w:rsidR="0021772B" w:rsidRPr="00C3568B" w:rsidRDefault="0021772B" w:rsidP="0021772B">
            <w:pPr>
              <w:pStyle w:val="BodyText"/>
              <w:rPr>
                <w:lang w:val="en-GB"/>
              </w:rPr>
            </w:pPr>
          </w:p>
        </w:tc>
      </w:tr>
      <w:tr w:rsidR="0021772B" w:rsidRPr="00C3568B" w14:paraId="40472B81" w14:textId="77777777" w:rsidTr="009E7EEA">
        <w:tc>
          <w:tcPr>
            <w:tcW w:w="1188" w:type="dxa"/>
          </w:tcPr>
          <w:p w14:paraId="455B3F62" w14:textId="77777777" w:rsidR="0021772B" w:rsidRPr="00C3568B" w:rsidRDefault="0021772B" w:rsidP="0021772B">
            <w:pPr>
              <w:pStyle w:val="BodyText"/>
              <w:rPr>
                <w:lang w:val="en-GB"/>
              </w:rPr>
            </w:pPr>
          </w:p>
        </w:tc>
        <w:tc>
          <w:tcPr>
            <w:tcW w:w="1632" w:type="dxa"/>
          </w:tcPr>
          <w:p w14:paraId="589B6433" w14:textId="77777777" w:rsidR="0021772B" w:rsidRPr="00C3568B" w:rsidRDefault="0021772B" w:rsidP="0021772B">
            <w:pPr>
              <w:pStyle w:val="BodyText"/>
              <w:rPr>
                <w:lang w:val="en-GB"/>
              </w:rPr>
            </w:pPr>
          </w:p>
        </w:tc>
        <w:tc>
          <w:tcPr>
            <w:tcW w:w="2127" w:type="dxa"/>
          </w:tcPr>
          <w:p w14:paraId="5C5FCAF2" w14:textId="77777777" w:rsidR="0021772B" w:rsidRPr="00C3568B" w:rsidRDefault="0021772B" w:rsidP="0021772B">
            <w:pPr>
              <w:pStyle w:val="BodyText"/>
              <w:rPr>
                <w:lang w:val="en-GB"/>
              </w:rPr>
            </w:pPr>
          </w:p>
        </w:tc>
        <w:tc>
          <w:tcPr>
            <w:tcW w:w="4394" w:type="dxa"/>
          </w:tcPr>
          <w:p w14:paraId="61F99E9F" w14:textId="77777777" w:rsidR="0021772B" w:rsidRPr="00C3568B" w:rsidRDefault="0021772B" w:rsidP="0021772B">
            <w:pPr>
              <w:pStyle w:val="BodyText"/>
              <w:rPr>
                <w:lang w:val="en-GB"/>
              </w:rPr>
            </w:pPr>
          </w:p>
        </w:tc>
      </w:tr>
      <w:tr w:rsidR="0021772B" w:rsidRPr="00C3568B" w14:paraId="35A791BB" w14:textId="77777777" w:rsidTr="009E7EEA">
        <w:tc>
          <w:tcPr>
            <w:tcW w:w="1188" w:type="dxa"/>
          </w:tcPr>
          <w:p w14:paraId="055CC35E" w14:textId="77777777" w:rsidR="0021772B" w:rsidRPr="00C3568B" w:rsidRDefault="0021772B" w:rsidP="0021772B">
            <w:pPr>
              <w:pStyle w:val="BodyText"/>
              <w:rPr>
                <w:lang w:val="en-GB"/>
              </w:rPr>
            </w:pPr>
          </w:p>
        </w:tc>
        <w:tc>
          <w:tcPr>
            <w:tcW w:w="1632" w:type="dxa"/>
          </w:tcPr>
          <w:p w14:paraId="52BF95E9" w14:textId="77777777" w:rsidR="0021772B" w:rsidRPr="00C3568B" w:rsidRDefault="0021772B" w:rsidP="0021772B">
            <w:pPr>
              <w:pStyle w:val="BodyText"/>
              <w:rPr>
                <w:lang w:val="en-GB"/>
              </w:rPr>
            </w:pPr>
          </w:p>
        </w:tc>
        <w:tc>
          <w:tcPr>
            <w:tcW w:w="2127" w:type="dxa"/>
          </w:tcPr>
          <w:p w14:paraId="1AE6DE4B" w14:textId="77777777" w:rsidR="0021772B" w:rsidRPr="00C3568B" w:rsidRDefault="0021772B" w:rsidP="0021772B">
            <w:pPr>
              <w:pStyle w:val="BodyText"/>
              <w:rPr>
                <w:lang w:val="en-GB"/>
              </w:rPr>
            </w:pPr>
          </w:p>
        </w:tc>
        <w:tc>
          <w:tcPr>
            <w:tcW w:w="4394" w:type="dxa"/>
          </w:tcPr>
          <w:p w14:paraId="25EAA423" w14:textId="77777777" w:rsidR="0021772B" w:rsidRPr="00C3568B" w:rsidRDefault="0021772B" w:rsidP="0021772B">
            <w:pPr>
              <w:pStyle w:val="BodyText"/>
              <w:rPr>
                <w:lang w:val="en-GB"/>
              </w:rPr>
            </w:pPr>
          </w:p>
        </w:tc>
      </w:tr>
      <w:tr w:rsidR="0021772B" w:rsidRPr="00C3568B" w14:paraId="3217D5DA" w14:textId="77777777" w:rsidTr="009E7EEA">
        <w:tc>
          <w:tcPr>
            <w:tcW w:w="1188" w:type="dxa"/>
          </w:tcPr>
          <w:p w14:paraId="788E838E" w14:textId="77777777" w:rsidR="0021772B" w:rsidRPr="00C3568B" w:rsidRDefault="0021772B" w:rsidP="0021772B">
            <w:pPr>
              <w:pStyle w:val="BodyText"/>
              <w:rPr>
                <w:lang w:val="en-GB"/>
              </w:rPr>
            </w:pPr>
          </w:p>
        </w:tc>
        <w:tc>
          <w:tcPr>
            <w:tcW w:w="1632" w:type="dxa"/>
          </w:tcPr>
          <w:p w14:paraId="0E59C983" w14:textId="77777777" w:rsidR="0021772B" w:rsidRPr="00C3568B" w:rsidRDefault="0021772B" w:rsidP="0021772B">
            <w:pPr>
              <w:pStyle w:val="BodyText"/>
              <w:rPr>
                <w:lang w:val="en-GB"/>
              </w:rPr>
            </w:pPr>
          </w:p>
        </w:tc>
        <w:tc>
          <w:tcPr>
            <w:tcW w:w="2127" w:type="dxa"/>
          </w:tcPr>
          <w:p w14:paraId="259461DC" w14:textId="77777777" w:rsidR="0021772B" w:rsidRPr="00C3568B" w:rsidRDefault="0021772B" w:rsidP="0021772B">
            <w:pPr>
              <w:pStyle w:val="BodyText"/>
              <w:rPr>
                <w:lang w:val="en-GB"/>
              </w:rPr>
            </w:pPr>
          </w:p>
        </w:tc>
        <w:tc>
          <w:tcPr>
            <w:tcW w:w="4394" w:type="dxa"/>
          </w:tcPr>
          <w:p w14:paraId="487B0266" w14:textId="77777777" w:rsidR="0021772B" w:rsidRPr="00C3568B" w:rsidRDefault="0021772B" w:rsidP="0021772B">
            <w:pPr>
              <w:pStyle w:val="BodyText"/>
              <w:rPr>
                <w:lang w:val="en-GB"/>
              </w:rPr>
            </w:pPr>
          </w:p>
        </w:tc>
      </w:tr>
    </w:tbl>
    <w:p w14:paraId="5773DB05" w14:textId="77777777" w:rsidR="004F20B7"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above</w:t>
      </w:r>
      <w:r w:rsidR="00E90785" w:rsidRPr="00C3568B">
        <w:rPr>
          <w:vanish/>
          <w:color w:val="008000"/>
          <w:szCs w:val="20"/>
          <w:lang w:val="en-GB"/>
        </w:rPr>
        <w:t xml:space="preserve"> document history </w:t>
      </w:r>
      <w:r w:rsidR="00D1601F" w:rsidRPr="00C3568B">
        <w:rPr>
          <w:vanish/>
          <w:color w:val="008000"/>
          <w:szCs w:val="20"/>
          <w:lang w:val="en-GB"/>
        </w:rPr>
        <w:t>section, including date, author, and comments,</w:t>
      </w:r>
      <w:r w:rsidR="00E90785" w:rsidRPr="00C3568B">
        <w:rPr>
          <w:vanish/>
          <w:color w:val="008000"/>
          <w:szCs w:val="20"/>
          <w:lang w:val="en-GB"/>
        </w:rPr>
        <w:t xml:space="preserve"> is required to track editing changes to the document.</w:t>
      </w:r>
      <w:r w:rsidR="00BF2B75" w:rsidRPr="00C3568B">
        <w:rPr>
          <w:vanish/>
          <w:color w:val="008000"/>
          <w:szCs w:val="20"/>
          <w:lang w:val="en-GB"/>
        </w:rPr>
        <w:t xml:space="preserve">  </w:t>
      </w:r>
      <w:r w:rsidR="00D1601F" w:rsidRPr="00C3568B">
        <w:rPr>
          <w:vanish/>
          <w:color w:val="008000"/>
          <w:szCs w:val="20"/>
          <w:lang w:val="en-GB"/>
        </w:rPr>
        <w:t xml:space="preserve">List </w:t>
      </w:r>
      <w:r w:rsidR="0031072B" w:rsidRPr="00C3568B">
        <w:rPr>
          <w:vanish/>
          <w:color w:val="008000"/>
          <w:szCs w:val="20"/>
          <w:lang w:val="en-GB"/>
        </w:rPr>
        <w:t xml:space="preserve">revisions in </w:t>
      </w:r>
      <w:r w:rsidR="0031072B" w:rsidRPr="00C3568B">
        <w:rPr>
          <w:b/>
          <w:vanish/>
          <w:color w:val="008000"/>
          <w:szCs w:val="20"/>
          <w:lang w:val="en-GB"/>
        </w:rPr>
        <w:t>ascending order</w:t>
      </w:r>
      <w:r w:rsidR="0031072B" w:rsidRPr="00C3568B">
        <w:rPr>
          <w:vanish/>
          <w:color w:val="008000"/>
          <w:szCs w:val="20"/>
          <w:lang w:val="en-GB"/>
        </w:rPr>
        <w:t>.</w:t>
      </w:r>
      <w:r w:rsidR="00DD44E0" w:rsidRPr="00C3568B">
        <w:rPr>
          <w:vanish/>
          <w:color w:val="008000"/>
          <w:szCs w:val="20"/>
          <w:lang w:val="en-GB"/>
        </w:rPr>
        <w:t xml:space="preserve">  </w:t>
      </w:r>
      <w:r w:rsidR="00D1601F" w:rsidRPr="00C3568B">
        <w:rPr>
          <w:vanish/>
          <w:color w:val="008000"/>
          <w:szCs w:val="20"/>
          <w:lang w:val="en-GB"/>
        </w:rPr>
        <w:t>Please insert additional</w:t>
      </w:r>
      <w:r w:rsidR="00DD44E0" w:rsidRPr="00C3568B">
        <w:rPr>
          <w:vanish/>
          <w:color w:val="008000"/>
          <w:szCs w:val="20"/>
          <w:lang w:val="en-GB"/>
        </w:rPr>
        <w:t xml:space="preserve"> rows </w:t>
      </w:r>
      <w:r w:rsidRPr="00C3568B">
        <w:rPr>
          <w:vanish/>
          <w:color w:val="008000"/>
          <w:szCs w:val="20"/>
          <w:lang w:val="en-GB"/>
        </w:rPr>
        <w:t xml:space="preserve">in the table </w:t>
      </w:r>
      <w:r w:rsidR="00DD44E0" w:rsidRPr="00C3568B">
        <w:rPr>
          <w:vanish/>
          <w:color w:val="008000"/>
          <w:szCs w:val="20"/>
          <w:lang w:val="en-GB"/>
        </w:rPr>
        <w:t>a</w:t>
      </w:r>
      <w:r w:rsidR="00D1601F" w:rsidRPr="00C3568B">
        <w:rPr>
          <w:vanish/>
          <w:color w:val="008000"/>
          <w:szCs w:val="20"/>
          <w:lang w:val="en-GB"/>
        </w:rPr>
        <w:t>s</w:t>
      </w:r>
      <w:r w:rsidR="00DD44E0" w:rsidRPr="00C3568B">
        <w:rPr>
          <w:vanish/>
          <w:color w:val="008000"/>
          <w:szCs w:val="20"/>
          <w:lang w:val="en-GB"/>
        </w:rPr>
        <w:t xml:space="preserve"> needed.</w:t>
      </w:r>
    </w:p>
    <w:p w14:paraId="12A62BF5" w14:textId="77777777" w:rsidR="0089277B" w:rsidRPr="00C3568B"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0BF10104" w14:textId="77777777" w:rsidR="004F20B7" w:rsidRPr="00C3568B"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Template version information:</w:t>
      </w:r>
    </w:p>
    <w:p w14:paraId="37C0B3F8" w14:textId="77777777" w:rsidR="004F20B7" w:rsidRPr="00C3568B"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r2:  </w:t>
      </w:r>
      <w:r w:rsidR="004F20B7" w:rsidRPr="00C3568B">
        <w:rPr>
          <w:vanish/>
          <w:color w:val="008000"/>
          <w:szCs w:val="20"/>
          <w:lang w:val="en-GB"/>
        </w:rPr>
        <w:t xml:space="preserve">2010-11-13 Revised to support </w:t>
      </w:r>
      <w:r w:rsidR="00D84744" w:rsidRPr="00C3568B">
        <w:rPr>
          <w:vanish/>
          <w:color w:val="008000"/>
          <w:szCs w:val="20"/>
          <w:lang w:val="en-GB"/>
        </w:rPr>
        <w:t>abbreviations, inlined component references</w:t>
      </w:r>
    </w:p>
    <w:p w14:paraId="76C50FCD" w14:textId="77777777" w:rsidR="0014781F" w:rsidRPr="00C3568B"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  2011-12-02 Revised to add additional usage clarification</w:t>
      </w:r>
    </w:p>
    <w:p w14:paraId="00FC1C18" w14:textId="77777777" w:rsidR="0014781F" w:rsidRPr="00C3568B"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r3.1:  2013-01-04 Revised Copyright year</w:t>
      </w:r>
      <w:r w:rsidR="00BB510E" w:rsidRPr="00C3568B">
        <w:rPr>
          <w:vanish/>
          <w:color w:val="008000"/>
          <w:szCs w:val="20"/>
          <w:lang w:val="en-GB"/>
        </w:rPr>
        <w:t>,</w:t>
      </w:r>
      <w:r w:rsidRPr="00C3568B">
        <w:rPr>
          <w:vanish/>
          <w:color w:val="008000"/>
          <w:szCs w:val="20"/>
          <w:lang w:val="en-GB"/>
        </w:rPr>
        <w:t xml:space="preserve"> changed template to Office 2013 .docx version</w:t>
      </w:r>
      <w:r w:rsidR="00BB510E" w:rsidRPr="00C3568B">
        <w:rPr>
          <w:vanish/>
          <w:color w:val="008000"/>
          <w:szCs w:val="20"/>
          <w:lang w:val="en-GB"/>
        </w:rPr>
        <w:t>, updated font to Calibri for cleaner look.  Added additional template usage clarification.</w:t>
      </w:r>
    </w:p>
    <w:p w14:paraId="62CE787E" w14:textId="3BE6B0AB" w:rsidR="00652D01" w:rsidRPr="00C3568B"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R3.2 2016-05-23 – revised the copyright date</w:t>
      </w:r>
      <w:r w:rsidR="00676087" w:rsidRPr="00C3568B">
        <w:rPr>
          <w:vanish/>
          <w:color w:val="008000"/>
          <w:szCs w:val="20"/>
          <w:lang w:val="en-GB"/>
        </w:rPr>
        <w:t>, corrected document references</w:t>
      </w:r>
      <w:r w:rsidRPr="00C3568B">
        <w:rPr>
          <w:vanish/>
          <w:color w:val="008000"/>
          <w:szCs w:val="20"/>
          <w:lang w:val="en-GB"/>
        </w:rPr>
        <w:t xml:space="preserve"> and replaced the FIX logo with the most current</w:t>
      </w:r>
      <w:r w:rsidR="00676087" w:rsidRPr="00C3568B">
        <w:rPr>
          <w:vanish/>
          <w:color w:val="008000"/>
          <w:szCs w:val="20"/>
          <w:lang w:val="en-GB"/>
        </w:rPr>
        <w:t xml:space="preserve"> graphic</w:t>
      </w:r>
      <w:r w:rsidRPr="00C3568B">
        <w:rPr>
          <w:vanish/>
          <w:color w:val="008000"/>
          <w:szCs w:val="20"/>
          <w:lang w:val="en-GB"/>
        </w:rPr>
        <w:t>.</w:t>
      </w:r>
    </w:p>
    <w:p w14:paraId="1C146EAF" w14:textId="085A4949" w:rsidR="002F670F" w:rsidRPr="00C3568B" w:rsidRDefault="002F670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Pr="00C3568B" w:rsidRDefault="00595D9C" w:rsidP="00E97DA5">
      <w:pPr>
        <w:pStyle w:val="Heading1"/>
        <w:rPr>
          <w:lang w:val="en-GB"/>
        </w:rPr>
      </w:pPr>
      <w:r w:rsidRPr="00C3568B">
        <w:rPr>
          <w:lang w:val="en-GB"/>
        </w:rPr>
        <w:br w:type="page"/>
      </w:r>
      <w:bookmarkStart w:id="9" w:name="_Toc43106501"/>
      <w:r w:rsidRPr="00C3568B">
        <w:rPr>
          <w:lang w:val="en-GB"/>
        </w:rPr>
        <w:lastRenderedPageBreak/>
        <w:t>Introduction</w:t>
      </w:r>
      <w:bookmarkEnd w:id="9"/>
    </w:p>
    <w:p w14:paraId="19B51E63" w14:textId="608E10DA" w:rsidR="00CC422A" w:rsidRDefault="005500C9" w:rsidP="00366313">
      <w:pPr>
        <w:spacing w:before="100" w:beforeAutospacing="1" w:after="100" w:afterAutospacing="1"/>
        <w:rPr>
          <w:color w:val="000000"/>
          <w:szCs w:val="22"/>
          <w:lang w:val="en-GB"/>
        </w:rPr>
      </w:pPr>
      <w:bookmarkStart w:id="10" w:name="_Toc531725439"/>
      <w:bookmarkStart w:id="11" w:name="_Toc531726084"/>
      <w:bookmarkEnd w:id="10"/>
      <w:bookmarkEnd w:id="11"/>
      <w:r w:rsidRPr="00C3568B">
        <w:rPr>
          <w:color w:val="000000"/>
          <w:szCs w:val="22"/>
          <w:lang w:val="en-GB"/>
        </w:rPr>
        <w:t xml:space="preserve">This extension proposal </w:t>
      </w:r>
      <w:r w:rsidR="00927049">
        <w:rPr>
          <w:color w:val="000000"/>
          <w:szCs w:val="22"/>
          <w:lang w:val="en-GB"/>
        </w:rPr>
        <w:t xml:space="preserve">adds </w:t>
      </w:r>
      <w:r w:rsidR="00927049" w:rsidRPr="00927049">
        <w:rPr>
          <w:i/>
          <w:iCs/>
          <w:color w:val="000000"/>
          <w:szCs w:val="22"/>
          <w:lang w:val="en-GB"/>
        </w:rPr>
        <w:t>FIX Latest</w:t>
      </w:r>
      <w:r w:rsidR="00927049">
        <w:rPr>
          <w:color w:val="000000"/>
          <w:szCs w:val="22"/>
          <w:lang w:val="en-GB"/>
        </w:rPr>
        <w:t xml:space="preserve"> as </w:t>
      </w:r>
      <w:r w:rsidR="007851C0">
        <w:rPr>
          <w:color w:val="000000"/>
          <w:szCs w:val="22"/>
          <w:lang w:val="en-GB"/>
        </w:rPr>
        <w:t xml:space="preserve">an </w:t>
      </w:r>
      <w:r w:rsidR="00927049">
        <w:rPr>
          <w:color w:val="000000"/>
          <w:szCs w:val="22"/>
          <w:lang w:val="en-GB"/>
        </w:rPr>
        <w:t>application version</w:t>
      </w:r>
      <w:r w:rsidR="007851C0">
        <w:rPr>
          <w:color w:val="000000"/>
          <w:szCs w:val="22"/>
          <w:lang w:val="en-GB"/>
        </w:rPr>
        <w:t xml:space="preserve"> of FIX</w:t>
      </w:r>
      <w:r w:rsidR="00927049">
        <w:rPr>
          <w:color w:val="000000"/>
          <w:szCs w:val="22"/>
          <w:lang w:val="en-GB"/>
        </w:rPr>
        <w:t>.</w:t>
      </w:r>
      <w:r w:rsidR="00721B77">
        <w:rPr>
          <w:color w:val="000000"/>
          <w:szCs w:val="22"/>
          <w:lang w:val="en-GB"/>
        </w:rPr>
        <w:t xml:space="preserve"> </w:t>
      </w:r>
      <w:r w:rsidR="00F747B7" w:rsidRPr="00F747B7">
        <w:rPr>
          <w:i/>
          <w:iCs/>
          <w:color w:val="000000"/>
          <w:szCs w:val="22"/>
          <w:lang w:val="en-GB"/>
        </w:rPr>
        <w:t>FIX Latest</w:t>
      </w:r>
      <w:r w:rsidR="00F747B7">
        <w:rPr>
          <w:color w:val="000000"/>
          <w:szCs w:val="22"/>
          <w:lang w:val="en-GB"/>
        </w:rPr>
        <w:t xml:space="preserve"> is the current attempt to mitigate versioning complexities that have slowed the adoption of years of innovation and standardization of electronic trading flows. With the introduction of </w:t>
      </w:r>
      <w:r w:rsidR="00F747B7" w:rsidRPr="00F747B7">
        <w:rPr>
          <w:i/>
          <w:iCs/>
          <w:color w:val="000000"/>
          <w:szCs w:val="22"/>
          <w:lang w:val="en-GB"/>
        </w:rPr>
        <w:t>FIX Latest</w:t>
      </w:r>
      <w:r w:rsidR="00F747B7">
        <w:rPr>
          <w:color w:val="000000"/>
          <w:szCs w:val="22"/>
          <w:lang w:val="en-GB"/>
        </w:rPr>
        <w:t xml:space="preserve">, firms no longer need to be tied to a specific version of FIX. They are free to operate </w:t>
      </w:r>
      <w:r w:rsidR="00F747B7" w:rsidRPr="007851C0">
        <w:rPr>
          <w:i/>
          <w:iCs/>
          <w:color w:val="000000"/>
          <w:szCs w:val="22"/>
          <w:lang w:val="en-GB"/>
        </w:rPr>
        <w:t>FIX Latest</w:t>
      </w:r>
      <w:r w:rsidR="00F747B7">
        <w:rPr>
          <w:color w:val="000000"/>
          <w:szCs w:val="22"/>
          <w:lang w:val="en-GB"/>
        </w:rPr>
        <w:t xml:space="preserve"> over </w:t>
      </w:r>
      <w:r w:rsidR="00CC422A">
        <w:rPr>
          <w:color w:val="000000"/>
          <w:szCs w:val="22"/>
          <w:lang w:val="en-GB"/>
        </w:rPr>
        <w:t>the</w:t>
      </w:r>
      <w:r w:rsidR="00F747B7">
        <w:rPr>
          <w:color w:val="000000"/>
          <w:szCs w:val="22"/>
          <w:lang w:val="en-GB"/>
        </w:rPr>
        <w:t xml:space="preserve"> </w:t>
      </w:r>
      <w:r w:rsidR="00CC422A">
        <w:rPr>
          <w:color w:val="000000"/>
          <w:szCs w:val="22"/>
          <w:lang w:val="en-GB"/>
        </w:rPr>
        <w:t xml:space="preserve">primary </w:t>
      </w:r>
      <w:r w:rsidR="00F747B7">
        <w:rPr>
          <w:color w:val="000000"/>
          <w:szCs w:val="22"/>
          <w:lang w:val="en-GB"/>
        </w:rPr>
        <w:t>FIX sess</w:t>
      </w:r>
      <w:r w:rsidR="00CC422A">
        <w:rPr>
          <w:color w:val="000000"/>
          <w:szCs w:val="22"/>
          <w:lang w:val="en-GB"/>
        </w:rPr>
        <w:t>i</w:t>
      </w:r>
      <w:r w:rsidR="00F747B7">
        <w:rPr>
          <w:color w:val="000000"/>
          <w:szCs w:val="22"/>
          <w:lang w:val="en-GB"/>
        </w:rPr>
        <w:t>on layer profiles (FIX4</w:t>
      </w:r>
      <w:r w:rsidR="00461387">
        <w:rPr>
          <w:color w:val="000000"/>
          <w:szCs w:val="22"/>
          <w:lang w:val="en-GB"/>
        </w:rPr>
        <w:t>,</w:t>
      </w:r>
      <w:r w:rsidR="00F747B7">
        <w:rPr>
          <w:color w:val="000000"/>
          <w:szCs w:val="22"/>
          <w:lang w:val="en-GB"/>
        </w:rPr>
        <w:t xml:space="preserve"> FIXT, LFIXT). </w:t>
      </w:r>
      <w:r w:rsidR="00CC422A">
        <w:rPr>
          <w:color w:val="000000"/>
          <w:szCs w:val="22"/>
          <w:lang w:val="en-GB"/>
        </w:rPr>
        <w:t>When</w:t>
      </w:r>
      <w:r w:rsidR="00F747B7">
        <w:rPr>
          <w:color w:val="000000"/>
          <w:szCs w:val="22"/>
          <w:lang w:val="en-GB"/>
        </w:rPr>
        <w:t xml:space="preserve"> an extension pack is approved for inclusion in the FIX standard, it can be integrated into </w:t>
      </w:r>
      <w:r w:rsidR="00117326">
        <w:rPr>
          <w:color w:val="000000"/>
          <w:szCs w:val="22"/>
          <w:lang w:val="en-GB"/>
        </w:rPr>
        <w:t xml:space="preserve">the </w:t>
      </w:r>
      <w:r w:rsidR="00F747B7">
        <w:rPr>
          <w:color w:val="000000"/>
          <w:szCs w:val="22"/>
          <w:lang w:val="en-GB"/>
        </w:rPr>
        <w:t>firm’s existing infrastructure readily</w:t>
      </w:r>
      <w:r w:rsidR="00CC422A">
        <w:rPr>
          <w:color w:val="000000"/>
          <w:szCs w:val="22"/>
          <w:lang w:val="en-GB"/>
        </w:rPr>
        <w:t xml:space="preserve">, as it becomes the new </w:t>
      </w:r>
      <w:r w:rsidR="00CC422A" w:rsidRPr="000A6345">
        <w:rPr>
          <w:i/>
          <w:iCs/>
          <w:color w:val="000000"/>
          <w:szCs w:val="22"/>
          <w:lang w:val="en-GB"/>
        </w:rPr>
        <w:t>FIX Latest</w:t>
      </w:r>
      <w:r w:rsidR="00CC422A">
        <w:rPr>
          <w:color w:val="000000"/>
          <w:szCs w:val="22"/>
          <w:lang w:val="en-GB"/>
        </w:rPr>
        <w:t xml:space="preserve"> application version. The FIX Trading Community has invested member funds into the creation of infrastructure to update and publish the online and document versions of the FIX application standard immediately following the approval of an extension pack. No more need for laborious version creation and the fragmentation it causes within the industry!</w:t>
      </w:r>
      <w:r w:rsidR="00547083">
        <w:rPr>
          <w:color w:val="000000"/>
          <w:szCs w:val="22"/>
          <w:lang w:val="en-GB"/>
        </w:rPr>
        <w:t xml:space="preserve"> The standard is available online and as a </w:t>
      </w:r>
      <w:proofErr w:type="gramStart"/>
      <w:r w:rsidR="00547083">
        <w:rPr>
          <w:color w:val="000000"/>
          <w:szCs w:val="22"/>
          <w:lang w:val="en-GB"/>
        </w:rPr>
        <w:t>machine readable</w:t>
      </w:r>
      <w:proofErr w:type="gramEnd"/>
      <w:r w:rsidR="00547083">
        <w:rPr>
          <w:color w:val="000000"/>
          <w:szCs w:val="22"/>
          <w:lang w:val="en-GB"/>
        </w:rPr>
        <w:t xml:space="preserve"> repository, and as a traditional document.</w:t>
      </w:r>
    </w:p>
    <w:p w14:paraId="2BA1165E" w14:textId="1FFB29A9" w:rsidR="0033599B" w:rsidRDefault="00CC422A" w:rsidP="00366313">
      <w:pPr>
        <w:spacing w:before="100" w:beforeAutospacing="1" w:after="100" w:afterAutospacing="1"/>
        <w:rPr>
          <w:color w:val="000000"/>
          <w:szCs w:val="22"/>
          <w:lang w:val="en-GB"/>
        </w:rPr>
      </w:pPr>
      <w:r>
        <w:rPr>
          <w:color w:val="000000"/>
          <w:szCs w:val="22"/>
          <w:lang w:val="en-GB"/>
        </w:rPr>
        <w:t xml:space="preserve">Essentially the migration to FIX session profiles based upon a common FIX session layer standard combined with </w:t>
      </w:r>
      <w:r w:rsidRPr="00ED1904">
        <w:rPr>
          <w:i/>
          <w:iCs/>
          <w:color w:val="000000"/>
          <w:szCs w:val="22"/>
          <w:lang w:val="en-GB"/>
        </w:rPr>
        <w:t>FIX Latest</w:t>
      </w:r>
      <w:r>
        <w:rPr>
          <w:color w:val="000000"/>
          <w:szCs w:val="22"/>
          <w:lang w:val="en-GB"/>
        </w:rPr>
        <w:t xml:space="preserve">, means that any firm using either “FIX.4.4” or “FIXT.1.1” values in the </w:t>
      </w:r>
      <w:proofErr w:type="spellStart"/>
      <w:r>
        <w:rPr>
          <w:color w:val="000000"/>
          <w:szCs w:val="22"/>
          <w:lang w:val="en-GB"/>
        </w:rPr>
        <w:t>BeginString</w:t>
      </w:r>
      <w:proofErr w:type="spellEnd"/>
      <w:r>
        <w:rPr>
          <w:color w:val="000000"/>
          <w:szCs w:val="22"/>
          <w:lang w:val="en-GB"/>
        </w:rPr>
        <w:t xml:space="preserve">(8) field in the </w:t>
      </w:r>
      <w:proofErr w:type="spellStart"/>
      <w:r>
        <w:rPr>
          <w:color w:val="000000"/>
          <w:szCs w:val="22"/>
          <w:lang w:val="en-GB"/>
        </w:rPr>
        <w:t>StandardHeader</w:t>
      </w:r>
      <w:proofErr w:type="spellEnd"/>
      <w:r>
        <w:rPr>
          <w:color w:val="000000"/>
          <w:szCs w:val="22"/>
          <w:lang w:val="en-GB"/>
        </w:rPr>
        <w:t xml:space="preserve"> component can immediately begin to use any part of the FIX standard with their counterparties.</w:t>
      </w:r>
    </w:p>
    <w:p w14:paraId="430F92BE" w14:textId="3783A213" w:rsidR="00EB3995" w:rsidRDefault="00EB3995" w:rsidP="00E97DA5">
      <w:pPr>
        <w:pStyle w:val="Heading1"/>
        <w:rPr>
          <w:lang w:val="en-GB"/>
        </w:rPr>
      </w:pPr>
      <w:bookmarkStart w:id="12" w:name="_Toc43106502"/>
      <w:r w:rsidRPr="00C3568B">
        <w:rPr>
          <w:lang w:val="en-GB"/>
        </w:rPr>
        <w:t>Business Requirements</w:t>
      </w:r>
      <w:bookmarkEnd w:id="12"/>
    </w:p>
    <w:p w14:paraId="4FED7EE1" w14:textId="7CB138E6" w:rsidR="00117326" w:rsidRPr="00117326" w:rsidRDefault="00117326" w:rsidP="00117326">
      <w:pPr>
        <w:rPr>
          <w:lang w:val="en-GB"/>
        </w:rPr>
      </w:pPr>
      <w:r w:rsidRPr="00117326">
        <w:rPr>
          <w:i/>
          <w:iCs/>
          <w:lang w:val="en-GB"/>
        </w:rPr>
        <w:t>FIX Latest</w:t>
      </w:r>
      <w:r>
        <w:rPr>
          <w:lang w:val="en-GB"/>
        </w:rPr>
        <w:t xml:space="preserve"> is meant to address long held concerns over FIX versioning that have reduced the value of the FIX standard to the global community of FIX users. The belief is that when combined with the FIX Orchestra machine readable rules of engagement, firms will be able to readily communicate and adopt new features over their existing FIX services with less effort</w:t>
      </w:r>
      <w:r w:rsidR="00547083">
        <w:rPr>
          <w:lang w:val="en-GB"/>
        </w:rPr>
        <w:t>,</w:t>
      </w:r>
      <w:r>
        <w:rPr>
          <w:lang w:val="en-GB"/>
        </w:rPr>
        <w:t xml:space="preserve"> time</w:t>
      </w:r>
      <w:r w:rsidR="00547083">
        <w:rPr>
          <w:lang w:val="en-GB"/>
        </w:rPr>
        <w:t>, and operational risk</w:t>
      </w:r>
      <w:r>
        <w:rPr>
          <w:lang w:val="en-GB"/>
        </w:rPr>
        <w:t xml:space="preserve">. The business requirement is to </w:t>
      </w:r>
      <w:r w:rsidR="00547083">
        <w:rPr>
          <w:lang w:val="en-GB"/>
        </w:rPr>
        <w:t>ease the adoption</w:t>
      </w:r>
      <w:r>
        <w:rPr>
          <w:lang w:val="en-GB"/>
        </w:rPr>
        <w:t xml:space="preserve"> of the </w:t>
      </w:r>
      <w:r w:rsidR="00547083">
        <w:rPr>
          <w:lang w:val="en-GB"/>
        </w:rPr>
        <w:t>extensive</w:t>
      </w:r>
      <w:r>
        <w:rPr>
          <w:lang w:val="en-GB"/>
        </w:rPr>
        <w:t xml:space="preserve"> business processes </w:t>
      </w:r>
      <w:r w:rsidR="00547083">
        <w:rPr>
          <w:lang w:val="en-GB"/>
        </w:rPr>
        <w:t xml:space="preserve">now covered </w:t>
      </w:r>
      <w:r>
        <w:rPr>
          <w:lang w:val="en-GB"/>
        </w:rPr>
        <w:t>by FIX</w:t>
      </w:r>
      <w:r w:rsidR="00294383">
        <w:rPr>
          <w:lang w:val="en-GB"/>
        </w:rPr>
        <w:t xml:space="preserve"> messaging</w:t>
      </w:r>
      <w:r w:rsidR="00547083">
        <w:rPr>
          <w:lang w:val="en-GB"/>
        </w:rPr>
        <w:t>.</w:t>
      </w:r>
      <w:r w:rsidR="00294383">
        <w:rPr>
          <w:lang w:val="en-GB"/>
        </w:rPr>
        <w:t xml:space="preserve"> </w:t>
      </w:r>
      <w:r w:rsidR="00547083">
        <w:rPr>
          <w:lang w:val="en-GB"/>
        </w:rPr>
        <w:t xml:space="preserve">Over one </w:t>
      </w:r>
      <w:r w:rsidR="00294383">
        <w:rPr>
          <w:lang w:val="en-GB"/>
        </w:rPr>
        <w:t xml:space="preserve">hundred </w:t>
      </w:r>
      <w:r w:rsidR="00B850D5">
        <w:rPr>
          <w:lang w:val="en-GB"/>
        </w:rPr>
        <w:t xml:space="preserve">and fifty </w:t>
      </w:r>
      <w:r w:rsidR="00294383">
        <w:rPr>
          <w:lang w:val="en-GB"/>
        </w:rPr>
        <w:t>extension pack</w:t>
      </w:r>
      <w:r w:rsidR="00547083">
        <w:rPr>
          <w:lang w:val="en-GB"/>
        </w:rPr>
        <w:t>s have been added</w:t>
      </w:r>
      <w:r w:rsidR="00294383">
        <w:rPr>
          <w:lang w:val="en-GB"/>
        </w:rPr>
        <w:t xml:space="preserve"> since the last formal version of FIX</w:t>
      </w:r>
      <w:r>
        <w:rPr>
          <w:lang w:val="en-GB"/>
        </w:rPr>
        <w:t xml:space="preserve"> to the community</w:t>
      </w:r>
      <w:r w:rsidR="00547083">
        <w:rPr>
          <w:lang w:val="en-GB"/>
        </w:rPr>
        <w:t>. The goal is to provide them</w:t>
      </w:r>
      <w:r>
        <w:rPr>
          <w:lang w:val="en-GB"/>
        </w:rPr>
        <w:t xml:space="preserve"> in the least disruptive and most efficient manner possible</w:t>
      </w:r>
      <w:r w:rsidR="00547083">
        <w:rPr>
          <w:lang w:val="en-GB"/>
        </w:rPr>
        <w:t xml:space="preserve"> to the FIX community</w:t>
      </w:r>
      <w:r>
        <w:rPr>
          <w:lang w:val="en-GB"/>
        </w:rPr>
        <w:t>.</w:t>
      </w:r>
      <w:r w:rsidR="00294383">
        <w:rPr>
          <w:lang w:val="en-GB"/>
        </w:rPr>
        <w:t xml:space="preserve"> Many firms, facing the choice to upgrade to the FIXT.1.1 session layer to obtain benefits to features beyond FIX</w:t>
      </w:r>
      <w:r w:rsidR="00475151">
        <w:rPr>
          <w:lang w:val="en-GB"/>
        </w:rPr>
        <w:t xml:space="preserve"> </w:t>
      </w:r>
      <w:r w:rsidR="00294383">
        <w:rPr>
          <w:lang w:val="en-GB"/>
        </w:rPr>
        <w:t xml:space="preserve">4.4, chose not to do so. Prior to the formal introduction of </w:t>
      </w:r>
      <w:r w:rsidR="00294383" w:rsidRPr="00475151">
        <w:rPr>
          <w:i/>
          <w:iCs/>
          <w:lang w:val="en-GB"/>
        </w:rPr>
        <w:t>FIX Latest</w:t>
      </w:r>
      <w:r w:rsidR="00294383">
        <w:rPr>
          <w:lang w:val="en-GB"/>
        </w:rPr>
        <w:t xml:space="preserve">, the FIX standard was defined to be a version of FIX combined with additions from the latest extension pack. </w:t>
      </w:r>
      <w:r w:rsidR="00294383" w:rsidRPr="00475151">
        <w:rPr>
          <w:i/>
          <w:iCs/>
          <w:lang w:val="en-GB"/>
        </w:rPr>
        <w:t>FIX Latest</w:t>
      </w:r>
      <w:r w:rsidR="00294383">
        <w:rPr>
          <w:lang w:val="en-GB"/>
        </w:rPr>
        <w:t xml:space="preserve"> further reduces the barrier to adoption, by the elimination of versioning from a practical perspective.</w:t>
      </w:r>
    </w:p>
    <w:p w14:paraId="219CBF63" w14:textId="673C75FF" w:rsidR="00856721" w:rsidRPr="00C3568B" w:rsidRDefault="007E41D3" w:rsidP="007146FC">
      <w:pPr>
        <w:pStyle w:val="Heading2"/>
        <w:rPr>
          <w:lang w:val="en-GB"/>
        </w:rPr>
      </w:pPr>
      <w:bookmarkStart w:id="13" w:name="_Toc43106503"/>
      <w:r>
        <w:rPr>
          <w:lang w:val="en-GB"/>
        </w:rPr>
        <w:t>FIX Latest as application version</w:t>
      </w:r>
      <w:bookmarkEnd w:id="13"/>
    </w:p>
    <w:p w14:paraId="5ABA89A1" w14:textId="394EE895" w:rsidR="0066232D" w:rsidRDefault="00BC2781" w:rsidP="00672B35">
      <w:pPr>
        <w:pStyle w:val="BodyText"/>
        <w:rPr>
          <w:color w:val="000000"/>
          <w:szCs w:val="22"/>
          <w:lang w:val="en-GB"/>
        </w:rPr>
      </w:pPr>
      <w:r w:rsidRPr="00721B77">
        <w:rPr>
          <w:i/>
          <w:iCs/>
          <w:color w:val="000000"/>
          <w:szCs w:val="22"/>
          <w:lang w:val="en-GB"/>
        </w:rPr>
        <w:t>FIX Latest</w:t>
      </w:r>
      <w:r>
        <w:rPr>
          <w:color w:val="000000"/>
          <w:szCs w:val="22"/>
          <w:lang w:val="en-GB"/>
        </w:rPr>
        <w:t xml:space="preserve"> is the term used to describe the latest version of the FIX application layer</w:t>
      </w:r>
      <w:r w:rsidR="00F747B7">
        <w:rPr>
          <w:color w:val="000000"/>
          <w:szCs w:val="22"/>
          <w:lang w:val="en-GB"/>
        </w:rPr>
        <w:t xml:space="preserve">. </w:t>
      </w:r>
      <w:r w:rsidR="00F747B7" w:rsidRPr="00475151">
        <w:rPr>
          <w:i/>
          <w:iCs/>
          <w:color w:val="000000"/>
          <w:szCs w:val="22"/>
          <w:lang w:val="en-GB"/>
        </w:rPr>
        <w:t>FIX Latest</w:t>
      </w:r>
      <w:r w:rsidR="00F747B7">
        <w:rPr>
          <w:color w:val="000000"/>
          <w:szCs w:val="22"/>
          <w:lang w:val="en-GB"/>
        </w:rPr>
        <w:t xml:space="preserve"> is updated with each approved extension pack. </w:t>
      </w:r>
      <w:r w:rsidR="00F747B7" w:rsidRPr="00475151">
        <w:rPr>
          <w:i/>
          <w:iCs/>
          <w:color w:val="000000"/>
          <w:szCs w:val="22"/>
          <w:lang w:val="en-GB"/>
        </w:rPr>
        <w:t>FIX Latest</w:t>
      </w:r>
      <w:r w:rsidR="00F747B7">
        <w:rPr>
          <w:color w:val="000000"/>
          <w:szCs w:val="22"/>
          <w:lang w:val="en-GB"/>
        </w:rPr>
        <w:t xml:space="preserve"> is cumulative, containing all extension packs that have been approved </w:t>
      </w:r>
      <w:r w:rsidR="00CC422A">
        <w:rPr>
          <w:color w:val="000000"/>
          <w:szCs w:val="22"/>
          <w:lang w:val="en-GB"/>
        </w:rPr>
        <w:t>prior.</w:t>
      </w:r>
      <w:r>
        <w:rPr>
          <w:color w:val="000000"/>
          <w:szCs w:val="22"/>
          <w:lang w:val="en-GB"/>
        </w:rPr>
        <w:t xml:space="preserve"> </w:t>
      </w:r>
      <w:r w:rsidR="00C4183D">
        <w:rPr>
          <w:color w:val="000000"/>
          <w:szCs w:val="22"/>
          <w:lang w:val="en-GB"/>
        </w:rPr>
        <w:t xml:space="preserve">The number of included </w:t>
      </w:r>
      <w:r w:rsidR="00F747B7">
        <w:rPr>
          <w:color w:val="000000"/>
          <w:szCs w:val="22"/>
          <w:lang w:val="en-GB"/>
        </w:rPr>
        <w:t>e</w:t>
      </w:r>
      <w:r w:rsidR="00C4183D">
        <w:rPr>
          <w:color w:val="000000"/>
          <w:szCs w:val="22"/>
          <w:lang w:val="en-GB"/>
        </w:rPr>
        <w:t xml:space="preserve">xtension </w:t>
      </w:r>
      <w:r w:rsidR="00F747B7">
        <w:rPr>
          <w:color w:val="000000"/>
          <w:szCs w:val="22"/>
          <w:lang w:val="en-GB"/>
        </w:rPr>
        <w:t>p</w:t>
      </w:r>
      <w:r w:rsidR="00C4183D">
        <w:rPr>
          <w:color w:val="000000"/>
          <w:szCs w:val="22"/>
          <w:lang w:val="en-GB"/>
        </w:rPr>
        <w:t>acks increases over time.</w:t>
      </w:r>
    </w:p>
    <w:p w14:paraId="1FCC369A" w14:textId="07E40A54" w:rsidR="00A71E8E" w:rsidRDefault="00F747B7" w:rsidP="00672B35">
      <w:pPr>
        <w:pStyle w:val="BodyText"/>
        <w:rPr>
          <w:color w:val="000000"/>
          <w:szCs w:val="22"/>
          <w:lang w:val="en-GB"/>
        </w:rPr>
      </w:pPr>
      <w:r>
        <w:rPr>
          <w:color w:val="000000"/>
          <w:szCs w:val="22"/>
          <w:lang w:val="en-GB"/>
        </w:rPr>
        <w:t xml:space="preserve">Users are able to specify </w:t>
      </w:r>
      <w:proofErr w:type="spellStart"/>
      <w:proofErr w:type="gramStart"/>
      <w:r w:rsidR="00E567D6">
        <w:rPr>
          <w:color w:val="000000"/>
          <w:szCs w:val="22"/>
          <w:lang w:val="en-GB"/>
        </w:rPr>
        <w:t>DefaultApplVerID</w:t>
      </w:r>
      <w:proofErr w:type="spellEnd"/>
      <w:r w:rsidR="00E567D6">
        <w:rPr>
          <w:color w:val="000000"/>
          <w:szCs w:val="22"/>
          <w:lang w:val="en-GB"/>
        </w:rPr>
        <w:t>(</w:t>
      </w:r>
      <w:proofErr w:type="gramEnd"/>
      <w:r w:rsidR="00E567D6">
        <w:rPr>
          <w:color w:val="000000"/>
          <w:szCs w:val="22"/>
          <w:lang w:val="en-GB"/>
        </w:rPr>
        <w:t xml:space="preserve">1137) and </w:t>
      </w:r>
      <w:proofErr w:type="spellStart"/>
      <w:r w:rsidR="00E567D6">
        <w:rPr>
          <w:color w:val="000000"/>
          <w:szCs w:val="22"/>
          <w:lang w:val="en-GB"/>
        </w:rPr>
        <w:t>DefaultApplExtID</w:t>
      </w:r>
      <w:proofErr w:type="spellEnd"/>
      <w:r w:rsidR="00E567D6">
        <w:rPr>
          <w:color w:val="000000"/>
          <w:szCs w:val="22"/>
          <w:lang w:val="en-GB"/>
        </w:rPr>
        <w:t xml:space="preserve">(1407) </w:t>
      </w:r>
      <w:r w:rsidR="0066232D">
        <w:rPr>
          <w:color w:val="000000"/>
          <w:szCs w:val="22"/>
          <w:lang w:val="en-GB"/>
        </w:rPr>
        <w:t xml:space="preserve">to convey the default application version and </w:t>
      </w:r>
      <w:r>
        <w:rPr>
          <w:color w:val="000000"/>
          <w:szCs w:val="22"/>
          <w:lang w:val="en-GB"/>
        </w:rPr>
        <w:t>e</w:t>
      </w:r>
      <w:r w:rsidR="0066232D">
        <w:rPr>
          <w:color w:val="000000"/>
          <w:szCs w:val="22"/>
          <w:lang w:val="en-GB"/>
        </w:rPr>
        <w:t xml:space="preserve">xtension </w:t>
      </w:r>
      <w:r>
        <w:rPr>
          <w:color w:val="000000"/>
          <w:szCs w:val="22"/>
          <w:lang w:val="en-GB"/>
        </w:rPr>
        <w:t>p</w:t>
      </w:r>
      <w:r w:rsidR="0066232D">
        <w:rPr>
          <w:color w:val="000000"/>
          <w:szCs w:val="22"/>
          <w:lang w:val="en-GB"/>
        </w:rPr>
        <w:t>ack</w:t>
      </w:r>
      <w:r w:rsidR="00B45D0E">
        <w:rPr>
          <w:color w:val="000000"/>
          <w:szCs w:val="22"/>
          <w:lang w:val="en-GB"/>
        </w:rPr>
        <w:t xml:space="preserve"> as part of the Logon(35=A) message establishing a FIX session.</w:t>
      </w:r>
      <w:r>
        <w:rPr>
          <w:color w:val="000000"/>
          <w:szCs w:val="22"/>
          <w:lang w:val="en-GB"/>
        </w:rPr>
        <w:t xml:space="preserve"> In addition firms can </w:t>
      </w:r>
      <w:r w:rsidR="00CC422A">
        <w:rPr>
          <w:color w:val="000000"/>
          <w:szCs w:val="22"/>
          <w:lang w:val="en-GB"/>
        </w:rPr>
        <w:t>use</w:t>
      </w:r>
      <w:r>
        <w:rPr>
          <w:color w:val="000000"/>
          <w:szCs w:val="22"/>
          <w:lang w:val="en-GB"/>
        </w:rPr>
        <w:t xml:space="preserve"> </w:t>
      </w:r>
      <w:proofErr w:type="spellStart"/>
      <w:proofErr w:type="gramStart"/>
      <w:r>
        <w:rPr>
          <w:color w:val="000000"/>
          <w:szCs w:val="22"/>
          <w:lang w:val="en-GB"/>
        </w:rPr>
        <w:t>DefaultCstmApplVerID</w:t>
      </w:r>
      <w:proofErr w:type="spellEnd"/>
      <w:r>
        <w:rPr>
          <w:color w:val="000000"/>
          <w:szCs w:val="22"/>
          <w:lang w:val="en-GB"/>
        </w:rPr>
        <w:t>(</w:t>
      </w:r>
      <w:proofErr w:type="gramEnd"/>
      <w:r w:rsidR="00234B0E">
        <w:rPr>
          <w:color w:val="000000"/>
          <w:szCs w:val="22"/>
          <w:lang w:val="en-GB"/>
        </w:rPr>
        <w:t>1408) to specify a firm’s name and version information for their FIX based service or preferably to specify the identification of a FIX Orchestra machine readable rules of engagement.</w:t>
      </w:r>
    </w:p>
    <w:p w14:paraId="326564F6" w14:textId="724DD58E" w:rsidR="00234B0E" w:rsidRDefault="00234B0E" w:rsidP="00672B35">
      <w:pPr>
        <w:pStyle w:val="BodyText"/>
        <w:rPr>
          <w:color w:val="000000"/>
          <w:szCs w:val="22"/>
          <w:lang w:val="en-GB"/>
        </w:rPr>
      </w:pPr>
      <w:r>
        <w:rPr>
          <w:color w:val="000000"/>
          <w:szCs w:val="22"/>
          <w:lang w:val="en-GB"/>
        </w:rPr>
        <w:t>The FIX.4.2 (8=FIX.4.2) session profile is limited to the FIX</w:t>
      </w:r>
      <w:r w:rsidR="00E17A44">
        <w:rPr>
          <w:color w:val="000000"/>
          <w:szCs w:val="22"/>
          <w:lang w:val="en-GB"/>
        </w:rPr>
        <w:t xml:space="preserve"> </w:t>
      </w:r>
      <w:r>
        <w:rPr>
          <w:color w:val="000000"/>
          <w:szCs w:val="22"/>
          <w:lang w:val="en-GB"/>
        </w:rPr>
        <w:t xml:space="preserve">4.2 application version, which </w:t>
      </w:r>
      <w:r w:rsidR="00CC422A">
        <w:rPr>
          <w:color w:val="000000"/>
          <w:szCs w:val="22"/>
          <w:lang w:val="en-GB"/>
        </w:rPr>
        <w:t>may</w:t>
      </w:r>
      <w:r>
        <w:rPr>
          <w:color w:val="000000"/>
          <w:szCs w:val="22"/>
          <w:lang w:val="en-GB"/>
        </w:rPr>
        <w:t xml:space="preserve"> be extended by incorporating anything from </w:t>
      </w:r>
      <w:r w:rsidR="00547083" w:rsidRPr="00AB094A">
        <w:rPr>
          <w:i/>
          <w:iCs/>
          <w:color w:val="000000"/>
          <w:szCs w:val="22"/>
          <w:lang w:val="en-GB"/>
        </w:rPr>
        <w:t>FIX</w:t>
      </w:r>
      <w:r w:rsidR="00547083">
        <w:rPr>
          <w:color w:val="000000"/>
          <w:szCs w:val="22"/>
          <w:lang w:val="en-GB"/>
        </w:rPr>
        <w:t xml:space="preserve"> </w:t>
      </w:r>
      <w:r w:rsidR="00547083" w:rsidRPr="00547083">
        <w:rPr>
          <w:i/>
          <w:iCs/>
          <w:color w:val="000000"/>
          <w:szCs w:val="22"/>
          <w:lang w:val="en-GB"/>
        </w:rPr>
        <w:t>Late</w:t>
      </w:r>
      <w:r w:rsidRPr="00547083">
        <w:rPr>
          <w:i/>
          <w:iCs/>
          <w:color w:val="000000"/>
          <w:szCs w:val="22"/>
          <w:lang w:val="en-GB"/>
        </w:rPr>
        <w:t>st</w:t>
      </w:r>
      <w:r w:rsidR="00CC422A">
        <w:rPr>
          <w:color w:val="000000"/>
          <w:szCs w:val="22"/>
          <w:lang w:val="en-GB"/>
        </w:rPr>
        <w:t xml:space="preserve"> by counterparty agreement.</w:t>
      </w:r>
    </w:p>
    <w:p w14:paraId="6306D1CC" w14:textId="689E8DA5" w:rsidR="00234B0E" w:rsidRDefault="00234B0E" w:rsidP="00672B35">
      <w:pPr>
        <w:pStyle w:val="BodyText"/>
        <w:rPr>
          <w:color w:val="000000"/>
          <w:szCs w:val="22"/>
          <w:lang w:val="en-GB"/>
        </w:rPr>
      </w:pPr>
      <w:r>
        <w:rPr>
          <w:color w:val="000000"/>
          <w:szCs w:val="22"/>
          <w:lang w:val="en-GB"/>
        </w:rPr>
        <w:lastRenderedPageBreak/>
        <w:t xml:space="preserve">The FIX4 (8=FIX.4.4) session profile may optionally use </w:t>
      </w:r>
      <w:proofErr w:type="spellStart"/>
      <w:proofErr w:type="gramStart"/>
      <w:r>
        <w:rPr>
          <w:color w:val="000000"/>
          <w:szCs w:val="22"/>
          <w:lang w:val="en-GB"/>
        </w:rPr>
        <w:t>DefaultApplVerID</w:t>
      </w:r>
      <w:proofErr w:type="spellEnd"/>
      <w:r>
        <w:rPr>
          <w:color w:val="000000"/>
          <w:szCs w:val="22"/>
          <w:lang w:val="en-GB"/>
        </w:rPr>
        <w:t>(</w:t>
      </w:r>
      <w:proofErr w:type="gramEnd"/>
      <w:r>
        <w:rPr>
          <w:color w:val="000000"/>
          <w:szCs w:val="22"/>
          <w:lang w:val="en-GB"/>
        </w:rPr>
        <w:t>1137) to explicitly communicate in-band the application layer version for use over the session</w:t>
      </w:r>
      <w:r w:rsidR="007851C0">
        <w:rPr>
          <w:color w:val="000000"/>
          <w:szCs w:val="22"/>
          <w:lang w:val="en-GB"/>
        </w:rPr>
        <w:t xml:space="preserve">, along with </w:t>
      </w:r>
      <w:proofErr w:type="spellStart"/>
      <w:r w:rsidR="007851C0">
        <w:rPr>
          <w:color w:val="000000"/>
          <w:szCs w:val="22"/>
          <w:lang w:val="en-GB"/>
        </w:rPr>
        <w:t>DefaultApplExtID</w:t>
      </w:r>
      <w:proofErr w:type="spellEnd"/>
      <w:r w:rsidR="007851C0">
        <w:rPr>
          <w:color w:val="000000"/>
          <w:szCs w:val="22"/>
          <w:lang w:val="en-GB"/>
        </w:rPr>
        <w:t xml:space="preserve">(1407) and </w:t>
      </w:r>
      <w:proofErr w:type="spellStart"/>
      <w:r w:rsidR="007851C0">
        <w:rPr>
          <w:color w:val="000000"/>
          <w:szCs w:val="22"/>
          <w:lang w:val="en-GB"/>
        </w:rPr>
        <w:t>DefaultCstmApplVerID</w:t>
      </w:r>
      <w:proofErr w:type="spellEnd"/>
      <w:r w:rsidR="007851C0">
        <w:rPr>
          <w:color w:val="000000"/>
          <w:szCs w:val="22"/>
          <w:lang w:val="en-GB"/>
        </w:rPr>
        <w:t xml:space="preserve">(1408). </w:t>
      </w:r>
      <w:r>
        <w:rPr>
          <w:color w:val="000000"/>
          <w:szCs w:val="22"/>
          <w:lang w:val="en-GB"/>
        </w:rPr>
        <w:t>The default application version</w:t>
      </w:r>
      <w:r w:rsidR="00AB094A">
        <w:rPr>
          <w:color w:val="000000"/>
          <w:szCs w:val="22"/>
          <w:lang w:val="en-GB"/>
        </w:rPr>
        <w:t>,</w:t>
      </w:r>
      <w:r w:rsidR="00547083">
        <w:rPr>
          <w:color w:val="000000"/>
          <w:szCs w:val="22"/>
          <w:lang w:val="en-GB"/>
        </w:rPr>
        <w:t xml:space="preserve"> when not explicitly specified either via the Logon(35=A) </w:t>
      </w:r>
      <w:r w:rsidR="00AB094A">
        <w:rPr>
          <w:color w:val="000000"/>
          <w:szCs w:val="22"/>
          <w:lang w:val="en-GB"/>
        </w:rPr>
        <w:t xml:space="preserve">message </w:t>
      </w:r>
      <w:r w:rsidR="00547083">
        <w:rPr>
          <w:color w:val="000000"/>
          <w:szCs w:val="22"/>
          <w:lang w:val="en-GB"/>
        </w:rPr>
        <w:t>or an out-of-band rules of engagement</w:t>
      </w:r>
      <w:r>
        <w:rPr>
          <w:color w:val="000000"/>
          <w:szCs w:val="22"/>
          <w:lang w:val="en-GB"/>
        </w:rPr>
        <w:t xml:space="preserve"> for the FIX4 session profile</w:t>
      </w:r>
      <w:r w:rsidR="0030686D">
        <w:rPr>
          <w:color w:val="000000"/>
          <w:szCs w:val="22"/>
          <w:lang w:val="en-GB"/>
        </w:rPr>
        <w:t>,</w:t>
      </w:r>
      <w:r>
        <w:rPr>
          <w:color w:val="000000"/>
          <w:szCs w:val="22"/>
          <w:lang w:val="en-GB"/>
        </w:rPr>
        <w:t xml:space="preserve"> is </w:t>
      </w:r>
      <w:r w:rsidRPr="00234B0E">
        <w:rPr>
          <w:i/>
          <w:iCs/>
          <w:color w:val="000000"/>
          <w:szCs w:val="22"/>
          <w:lang w:val="en-GB"/>
        </w:rPr>
        <w:t>FIX Latest,</w:t>
      </w:r>
      <w:r>
        <w:rPr>
          <w:color w:val="000000"/>
          <w:szCs w:val="22"/>
          <w:lang w:val="en-GB"/>
        </w:rPr>
        <w:t xml:space="preserve"> which is driving the need to add a value for </w:t>
      </w:r>
      <w:r w:rsidRPr="00234B0E">
        <w:rPr>
          <w:i/>
          <w:iCs/>
          <w:color w:val="000000"/>
          <w:szCs w:val="22"/>
          <w:lang w:val="en-GB"/>
        </w:rPr>
        <w:t>FIX Latest</w:t>
      </w:r>
      <w:r>
        <w:rPr>
          <w:color w:val="000000"/>
          <w:szCs w:val="22"/>
          <w:lang w:val="en-GB"/>
        </w:rPr>
        <w:t xml:space="preserve"> in the </w:t>
      </w:r>
      <w:proofErr w:type="spellStart"/>
      <w:r>
        <w:rPr>
          <w:color w:val="000000"/>
          <w:szCs w:val="22"/>
          <w:lang w:val="en-GB"/>
        </w:rPr>
        <w:t>ApplVerID</w:t>
      </w:r>
      <w:proofErr w:type="spellEnd"/>
      <w:r>
        <w:rPr>
          <w:color w:val="000000"/>
          <w:szCs w:val="22"/>
          <w:lang w:val="en-GB"/>
        </w:rPr>
        <w:t xml:space="preserve"> </w:t>
      </w:r>
      <w:proofErr w:type="spellStart"/>
      <w:r>
        <w:rPr>
          <w:color w:val="000000"/>
          <w:szCs w:val="22"/>
          <w:lang w:val="en-GB"/>
        </w:rPr>
        <w:t>codeset</w:t>
      </w:r>
      <w:proofErr w:type="spellEnd"/>
      <w:r>
        <w:rPr>
          <w:color w:val="000000"/>
          <w:szCs w:val="22"/>
          <w:lang w:val="en-GB"/>
        </w:rPr>
        <w:t>.</w:t>
      </w:r>
    </w:p>
    <w:p w14:paraId="364B3D2B" w14:textId="72FF50A8" w:rsidR="00234B0E" w:rsidRDefault="00234B0E" w:rsidP="00672B35">
      <w:pPr>
        <w:pStyle w:val="BodyText"/>
        <w:rPr>
          <w:color w:val="000000"/>
          <w:szCs w:val="22"/>
          <w:lang w:val="en-GB"/>
        </w:rPr>
      </w:pPr>
      <w:r>
        <w:rPr>
          <w:color w:val="000000"/>
          <w:szCs w:val="22"/>
          <w:lang w:val="en-GB"/>
        </w:rPr>
        <w:t>The FIXT (8=FIXT.1.1)</w:t>
      </w:r>
      <w:r w:rsidR="008F2F5A">
        <w:rPr>
          <w:color w:val="000000"/>
          <w:szCs w:val="22"/>
          <w:lang w:val="en-GB"/>
        </w:rPr>
        <w:t xml:space="preserve"> session profile requires the use of </w:t>
      </w:r>
      <w:proofErr w:type="spellStart"/>
      <w:proofErr w:type="gramStart"/>
      <w:r w:rsidR="008F2F5A">
        <w:rPr>
          <w:color w:val="000000"/>
          <w:szCs w:val="22"/>
          <w:lang w:val="en-GB"/>
        </w:rPr>
        <w:t>DefaultApplVerID</w:t>
      </w:r>
      <w:proofErr w:type="spellEnd"/>
      <w:r w:rsidR="008F2F5A">
        <w:rPr>
          <w:color w:val="000000"/>
          <w:szCs w:val="22"/>
          <w:lang w:val="en-GB"/>
        </w:rPr>
        <w:t>(</w:t>
      </w:r>
      <w:proofErr w:type="gramEnd"/>
      <w:r w:rsidR="008F2F5A">
        <w:rPr>
          <w:color w:val="000000"/>
          <w:szCs w:val="22"/>
          <w:lang w:val="en-GB"/>
        </w:rPr>
        <w:t>1137)</w:t>
      </w:r>
      <w:r w:rsidR="007851C0">
        <w:rPr>
          <w:color w:val="000000"/>
          <w:szCs w:val="22"/>
          <w:lang w:val="en-GB"/>
        </w:rPr>
        <w:t xml:space="preserve">. The use of </w:t>
      </w:r>
      <w:proofErr w:type="spellStart"/>
      <w:proofErr w:type="gramStart"/>
      <w:r w:rsidR="007851C0">
        <w:rPr>
          <w:color w:val="000000"/>
          <w:szCs w:val="22"/>
          <w:lang w:val="en-GB"/>
        </w:rPr>
        <w:t>DefaultAppl</w:t>
      </w:r>
      <w:r w:rsidR="00547083">
        <w:rPr>
          <w:color w:val="000000"/>
          <w:szCs w:val="22"/>
          <w:lang w:val="en-GB"/>
        </w:rPr>
        <w:t>Ext</w:t>
      </w:r>
      <w:r w:rsidR="007851C0">
        <w:rPr>
          <w:color w:val="000000"/>
          <w:szCs w:val="22"/>
          <w:lang w:val="en-GB"/>
        </w:rPr>
        <w:t>ID</w:t>
      </w:r>
      <w:proofErr w:type="spellEnd"/>
      <w:r w:rsidR="007851C0">
        <w:rPr>
          <w:color w:val="000000"/>
          <w:szCs w:val="22"/>
          <w:lang w:val="en-GB"/>
        </w:rPr>
        <w:t>(</w:t>
      </w:r>
      <w:proofErr w:type="gramEnd"/>
      <w:r w:rsidR="007851C0">
        <w:rPr>
          <w:color w:val="000000"/>
          <w:szCs w:val="22"/>
          <w:lang w:val="en-GB"/>
        </w:rPr>
        <w:t>1</w:t>
      </w:r>
      <w:r w:rsidR="00547083">
        <w:rPr>
          <w:color w:val="000000"/>
          <w:szCs w:val="22"/>
          <w:lang w:val="en-GB"/>
        </w:rPr>
        <w:t>40</w:t>
      </w:r>
      <w:r w:rsidR="007851C0">
        <w:rPr>
          <w:color w:val="000000"/>
          <w:szCs w:val="22"/>
          <w:lang w:val="en-GB"/>
        </w:rPr>
        <w:t xml:space="preserve">7) and </w:t>
      </w:r>
      <w:proofErr w:type="spellStart"/>
      <w:r w:rsidR="007851C0">
        <w:rPr>
          <w:color w:val="000000"/>
          <w:szCs w:val="22"/>
          <w:lang w:val="en-GB"/>
        </w:rPr>
        <w:t>DefaultCstmApplVerID</w:t>
      </w:r>
      <w:proofErr w:type="spellEnd"/>
      <w:r w:rsidR="007851C0">
        <w:rPr>
          <w:color w:val="000000"/>
          <w:szCs w:val="22"/>
          <w:lang w:val="en-GB"/>
        </w:rPr>
        <w:t>(1408) are optional.</w:t>
      </w:r>
      <w:r w:rsidR="00CC422A">
        <w:rPr>
          <w:color w:val="000000"/>
          <w:szCs w:val="22"/>
          <w:lang w:val="en-GB"/>
        </w:rPr>
        <w:t xml:space="preserve"> </w:t>
      </w:r>
      <w:r w:rsidR="007851C0">
        <w:rPr>
          <w:color w:val="000000"/>
          <w:szCs w:val="22"/>
          <w:lang w:val="en-GB"/>
        </w:rPr>
        <w:t xml:space="preserve">The difference between FIX4 and FIXT </w:t>
      </w:r>
      <w:r w:rsidR="003A4134">
        <w:rPr>
          <w:color w:val="000000"/>
          <w:szCs w:val="22"/>
          <w:lang w:val="en-GB"/>
        </w:rPr>
        <w:t xml:space="preserve">sessions </w:t>
      </w:r>
      <w:r w:rsidR="007851C0">
        <w:rPr>
          <w:color w:val="000000"/>
          <w:szCs w:val="22"/>
          <w:lang w:val="en-GB"/>
        </w:rPr>
        <w:t xml:space="preserve">is the ability to use different application versions over the same FIXT session. The </w:t>
      </w:r>
      <w:proofErr w:type="spellStart"/>
      <w:r w:rsidR="007851C0">
        <w:rPr>
          <w:color w:val="000000"/>
          <w:szCs w:val="22"/>
          <w:lang w:val="en-GB"/>
        </w:rPr>
        <w:t>StandardHeader</w:t>
      </w:r>
      <w:proofErr w:type="spellEnd"/>
      <w:r w:rsidR="007851C0">
        <w:rPr>
          <w:color w:val="000000"/>
          <w:szCs w:val="22"/>
          <w:lang w:val="en-GB"/>
        </w:rPr>
        <w:t xml:space="preserve"> </w:t>
      </w:r>
      <w:r w:rsidR="003A4134">
        <w:rPr>
          <w:color w:val="000000"/>
          <w:szCs w:val="22"/>
          <w:lang w:val="en-GB"/>
        </w:rPr>
        <w:t xml:space="preserve">component </w:t>
      </w:r>
      <w:r w:rsidR="007851C0">
        <w:rPr>
          <w:color w:val="000000"/>
          <w:szCs w:val="22"/>
          <w:lang w:val="en-GB"/>
        </w:rPr>
        <w:t>provide</w:t>
      </w:r>
      <w:r w:rsidR="003A4134">
        <w:rPr>
          <w:color w:val="000000"/>
          <w:szCs w:val="22"/>
          <w:lang w:val="en-GB"/>
        </w:rPr>
        <w:t>s</w:t>
      </w:r>
      <w:r w:rsidR="007851C0">
        <w:rPr>
          <w:color w:val="000000"/>
          <w:szCs w:val="22"/>
          <w:lang w:val="en-GB"/>
        </w:rPr>
        <w:t xml:space="preserve"> </w:t>
      </w:r>
      <w:r w:rsidR="000D01CA">
        <w:rPr>
          <w:color w:val="000000"/>
          <w:szCs w:val="22"/>
          <w:lang w:val="en-GB"/>
        </w:rPr>
        <w:t xml:space="preserve">the </w:t>
      </w:r>
      <w:r w:rsidR="007851C0">
        <w:rPr>
          <w:color w:val="000000"/>
          <w:szCs w:val="22"/>
          <w:lang w:val="en-GB"/>
        </w:rPr>
        <w:t xml:space="preserve">three optional fields </w:t>
      </w:r>
      <w:proofErr w:type="spellStart"/>
      <w:r w:rsidR="007851C0">
        <w:rPr>
          <w:color w:val="000000"/>
          <w:szCs w:val="22"/>
          <w:lang w:val="en-GB"/>
        </w:rPr>
        <w:t>ApplVerID</w:t>
      </w:r>
      <w:proofErr w:type="spellEnd"/>
      <w:r w:rsidR="007851C0">
        <w:rPr>
          <w:color w:val="000000"/>
          <w:szCs w:val="22"/>
          <w:lang w:val="en-GB"/>
        </w:rPr>
        <w:t xml:space="preserve">(1128), </w:t>
      </w:r>
      <w:proofErr w:type="spellStart"/>
      <w:r w:rsidR="007851C0">
        <w:rPr>
          <w:color w:val="000000"/>
          <w:szCs w:val="22"/>
          <w:lang w:val="en-GB"/>
        </w:rPr>
        <w:t>ApplExtID</w:t>
      </w:r>
      <w:proofErr w:type="spellEnd"/>
      <w:r w:rsidR="007851C0">
        <w:rPr>
          <w:color w:val="000000"/>
          <w:szCs w:val="22"/>
          <w:lang w:val="en-GB"/>
        </w:rPr>
        <w:t xml:space="preserve">(1156), and </w:t>
      </w:r>
      <w:proofErr w:type="spellStart"/>
      <w:r w:rsidR="007851C0">
        <w:rPr>
          <w:color w:val="000000"/>
          <w:szCs w:val="22"/>
          <w:lang w:val="en-GB"/>
        </w:rPr>
        <w:t>CstmApplVerID</w:t>
      </w:r>
      <w:proofErr w:type="spellEnd"/>
      <w:r w:rsidR="007851C0">
        <w:rPr>
          <w:color w:val="000000"/>
          <w:szCs w:val="22"/>
          <w:lang w:val="en-GB"/>
        </w:rPr>
        <w:t xml:space="preserve">(1129) </w:t>
      </w:r>
      <w:r w:rsidR="00CC422A">
        <w:rPr>
          <w:color w:val="000000"/>
          <w:szCs w:val="22"/>
          <w:lang w:val="en-GB"/>
        </w:rPr>
        <w:t xml:space="preserve">for use within </w:t>
      </w:r>
      <w:r w:rsidR="000D01CA">
        <w:rPr>
          <w:color w:val="000000"/>
          <w:szCs w:val="22"/>
          <w:lang w:val="en-GB"/>
        </w:rPr>
        <w:t xml:space="preserve">a </w:t>
      </w:r>
      <w:r w:rsidR="00CC422A">
        <w:rPr>
          <w:color w:val="000000"/>
          <w:szCs w:val="22"/>
          <w:lang w:val="en-GB"/>
        </w:rPr>
        <w:t xml:space="preserve">FIXT session, </w:t>
      </w:r>
      <w:r w:rsidR="007851C0">
        <w:rPr>
          <w:color w:val="000000"/>
          <w:szCs w:val="22"/>
          <w:lang w:val="en-GB"/>
        </w:rPr>
        <w:t>which permits firms to specify versioning on a message by message basis, which will override the default values specified on the session layer Logon(35=A) message.</w:t>
      </w:r>
    </w:p>
    <w:p w14:paraId="761BFA64" w14:textId="19ABBC7F" w:rsidR="00A71E8E" w:rsidRPr="007851C0" w:rsidRDefault="00D25630" w:rsidP="00672B35">
      <w:pPr>
        <w:pStyle w:val="BodyText"/>
        <w:rPr>
          <w:szCs w:val="22"/>
        </w:rPr>
      </w:pPr>
      <w:r>
        <w:rPr>
          <w:color w:val="000000"/>
          <w:szCs w:val="22"/>
          <w:lang w:val="en-GB"/>
        </w:rPr>
        <w:t xml:space="preserve">It is proposed to add </w:t>
      </w:r>
      <w:r w:rsidRPr="00D25630">
        <w:rPr>
          <w:color w:val="000000"/>
          <w:szCs w:val="22"/>
          <w:highlight w:val="yellow"/>
          <w:lang w:val="en-GB"/>
        </w:rPr>
        <w:t>TBD</w:t>
      </w:r>
      <w:proofErr w:type="gramStart"/>
      <w:r w:rsidR="00390356">
        <w:rPr>
          <w:color w:val="000000"/>
          <w:szCs w:val="22"/>
          <w:lang w:val="en-GB"/>
        </w:rPr>
        <w:t>=“</w:t>
      </w:r>
      <w:proofErr w:type="spellStart"/>
      <w:proofErr w:type="gramEnd"/>
      <w:r>
        <w:rPr>
          <w:color w:val="000000"/>
          <w:szCs w:val="22"/>
          <w:lang w:val="en-GB"/>
        </w:rPr>
        <w:t>FIXLatest</w:t>
      </w:r>
      <w:proofErr w:type="spellEnd"/>
      <w:r>
        <w:rPr>
          <w:color w:val="000000"/>
          <w:szCs w:val="22"/>
          <w:lang w:val="en-GB"/>
        </w:rPr>
        <w:t xml:space="preserve">” </w:t>
      </w:r>
      <w:r w:rsidR="0070209D">
        <w:rPr>
          <w:color w:val="000000"/>
          <w:szCs w:val="22"/>
          <w:lang w:val="en-GB"/>
        </w:rPr>
        <w:t>(no space</w:t>
      </w:r>
      <w:r w:rsidR="00F054E3">
        <w:rPr>
          <w:color w:val="000000"/>
          <w:szCs w:val="22"/>
          <w:lang w:val="en-GB"/>
        </w:rPr>
        <w:t xml:space="preserve"> between terms</w:t>
      </w:r>
      <w:r w:rsidR="0070209D">
        <w:rPr>
          <w:color w:val="000000"/>
          <w:szCs w:val="22"/>
          <w:lang w:val="en-GB"/>
        </w:rPr>
        <w:t xml:space="preserve">) </w:t>
      </w:r>
      <w:r>
        <w:rPr>
          <w:color w:val="000000"/>
          <w:szCs w:val="22"/>
          <w:lang w:val="en-GB"/>
        </w:rPr>
        <w:t xml:space="preserve">as additional value to </w:t>
      </w:r>
      <w:r w:rsidR="000D01CA">
        <w:rPr>
          <w:color w:val="000000"/>
          <w:szCs w:val="22"/>
          <w:lang w:val="en-GB"/>
        </w:rPr>
        <w:t xml:space="preserve">the </w:t>
      </w:r>
      <w:proofErr w:type="spellStart"/>
      <w:r>
        <w:rPr>
          <w:color w:val="000000"/>
          <w:szCs w:val="22"/>
          <w:lang w:val="en-GB"/>
        </w:rPr>
        <w:t>ApplVerID</w:t>
      </w:r>
      <w:proofErr w:type="spellEnd"/>
      <w:r w:rsidR="007851C0">
        <w:rPr>
          <w:color w:val="000000"/>
          <w:szCs w:val="22"/>
          <w:lang w:val="en-GB"/>
        </w:rPr>
        <w:t xml:space="preserve"> </w:t>
      </w:r>
      <w:proofErr w:type="spellStart"/>
      <w:r w:rsidR="007851C0">
        <w:rPr>
          <w:color w:val="000000"/>
          <w:szCs w:val="22"/>
          <w:lang w:val="en-GB"/>
        </w:rPr>
        <w:t>codeset</w:t>
      </w:r>
      <w:proofErr w:type="spellEnd"/>
      <w:r w:rsidR="007851C0">
        <w:rPr>
          <w:color w:val="000000"/>
          <w:szCs w:val="22"/>
          <w:lang w:val="en-GB"/>
        </w:rPr>
        <w:t xml:space="preserve"> which is the datatype of both </w:t>
      </w:r>
      <w:proofErr w:type="spellStart"/>
      <w:r w:rsidR="007851C0">
        <w:rPr>
          <w:color w:val="000000"/>
          <w:szCs w:val="22"/>
          <w:lang w:val="en-GB"/>
        </w:rPr>
        <w:t>ApplVerID</w:t>
      </w:r>
      <w:proofErr w:type="spellEnd"/>
      <w:r w:rsidR="007851C0">
        <w:rPr>
          <w:color w:val="000000"/>
          <w:szCs w:val="22"/>
          <w:lang w:val="en-GB"/>
        </w:rPr>
        <w:t xml:space="preserve">(1128) and </w:t>
      </w:r>
      <w:proofErr w:type="spellStart"/>
      <w:r w:rsidR="007851C0">
        <w:rPr>
          <w:color w:val="000000"/>
          <w:szCs w:val="22"/>
          <w:lang w:val="en-GB"/>
        </w:rPr>
        <w:t>DefaultApplVerID</w:t>
      </w:r>
      <w:proofErr w:type="spellEnd"/>
      <w:r w:rsidR="007851C0">
        <w:rPr>
          <w:color w:val="000000"/>
          <w:szCs w:val="22"/>
          <w:lang w:val="en-GB"/>
        </w:rPr>
        <w:t xml:space="preserve">(1137) fields. It is important to note that </w:t>
      </w:r>
      <w:r w:rsidR="007851C0" w:rsidRPr="004B15A8">
        <w:rPr>
          <w:b/>
          <w:bCs/>
          <w:i/>
          <w:iCs/>
          <w:color w:val="000000"/>
          <w:szCs w:val="22"/>
          <w:lang w:val="en-GB"/>
        </w:rPr>
        <w:t>FIX Latest</w:t>
      </w:r>
      <w:r w:rsidR="007851C0">
        <w:rPr>
          <w:color w:val="000000"/>
          <w:szCs w:val="22"/>
          <w:lang w:val="en-GB"/>
        </w:rPr>
        <w:t xml:space="preserve"> is the name of the version and </w:t>
      </w:r>
      <w:proofErr w:type="spellStart"/>
      <w:r w:rsidR="007851C0" w:rsidRPr="00547083">
        <w:rPr>
          <w:b/>
          <w:bCs/>
          <w:color w:val="000000"/>
          <w:szCs w:val="22"/>
          <w:lang w:val="en-GB"/>
        </w:rPr>
        <w:t>FIXLatest</w:t>
      </w:r>
      <w:proofErr w:type="spellEnd"/>
      <w:r w:rsidR="007851C0" w:rsidRPr="007851C0">
        <w:rPr>
          <w:i/>
          <w:iCs/>
          <w:color w:val="000000"/>
          <w:szCs w:val="22"/>
          <w:lang w:val="en-GB"/>
        </w:rPr>
        <w:t xml:space="preserve"> </w:t>
      </w:r>
      <w:r w:rsidR="007851C0">
        <w:rPr>
          <w:color w:val="000000"/>
          <w:szCs w:val="22"/>
          <w:lang w:val="en-GB"/>
        </w:rPr>
        <w:t xml:space="preserve">is the enumerated name in the </w:t>
      </w:r>
      <w:proofErr w:type="spellStart"/>
      <w:r w:rsidR="007851C0">
        <w:rPr>
          <w:color w:val="000000"/>
          <w:szCs w:val="22"/>
          <w:lang w:val="en-GB"/>
        </w:rPr>
        <w:t>ApplVerID</w:t>
      </w:r>
      <w:proofErr w:type="spellEnd"/>
      <w:r w:rsidR="007851C0">
        <w:rPr>
          <w:color w:val="000000"/>
          <w:szCs w:val="22"/>
          <w:lang w:val="en-GB"/>
        </w:rPr>
        <w:t xml:space="preserve"> </w:t>
      </w:r>
      <w:proofErr w:type="spellStart"/>
      <w:r w:rsidR="007851C0">
        <w:rPr>
          <w:color w:val="000000"/>
          <w:szCs w:val="22"/>
          <w:lang w:val="en-GB"/>
        </w:rPr>
        <w:t>codeset</w:t>
      </w:r>
      <w:proofErr w:type="spellEnd"/>
      <w:r w:rsidR="00CC422A">
        <w:rPr>
          <w:color w:val="000000"/>
          <w:szCs w:val="22"/>
          <w:lang w:val="en-GB"/>
        </w:rPr>
        <w:t xml:space="preserve"> within the FIX standard</w:t>
      </w:r>
      <w:r w:rsidR="007851C0">
        <w:rPr>
          <w:color w:val="000000"/>
          <w:szCs w:val="22"/>
          <w:lang w:val="en-GB"/>
        </w:rPr>
        <w:t>.</w:t>
      </w:r>
    </w:p>
    <w:p w14:paraId="016B2EA0" w14:textId="45FE851A" w:rsidR="006F4606" w:rsidRPr="00C3568B" w:rsidRDefault="002E7FCD" w:rsidP="00313EC3">
      <w:pPr>
        <w:pStyle w:val="Heading1"/>
        <w:rPr>
          <w:lang w:val="en-GB"/>
        </w:rPr>
      </w:pPr>
      <w:bookmarkStart w:id="14" w:name="_Toc43106504"/>
      <w:r w:rsidRPr="00C3568B">
        <w:rPr>
          <w:lang w:val="en-GB"/>
        </w:rPr>
        <w:t xml:space="preserve">Issues and Discussion </w:t>
      </w:r>
      <w:r w:rsidR="00366313" w:rsidRPr="00C3568B">
        <w:rPr>
          <w:lang w:val="en-GB"/>
        </w:rPr>
        <w:t>Points</w:t>
      </w:r>
      <w:bookmarkEnd w:id="14"/>
    </w:p>
    <w:p w14:paraId="2ECF6CDB" w14:textId="50450412" w:rsidR="00A10223" w:rsidRPr="00C3568B" w:rsidRDefault="003663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information in this section can be presented in table or numbered list format or sub-sections of descriptive text.  Include issues and important discussion points that arose during the sub-committee or working group's effort to develop the gap analysis proposal.  Also include resolutions of the issues and discussion points.  The items will aid in understanding the thought process and tracks for the decisions made.</w:t>
      </w:r>
    </w:p>
    <w:p w14:paraId="6CFB891D" w14:textId="76C01CF6" w:rsidR="00AC67C4" w:rsidRPr="00C3568B" w:rsidRDefault="00AC67C4" w:rsidP="00AC67C4">
      <w:pPr>
        <w:pStyle w:val="BodyText"/>
        <w:rPr>
          <w:i/>
          <w:lang w:val="en-GB"/>
        </w:rPr>
      </w:pPr>
      <w:r w:rsidRPr="00C3568B">
        <w:rPr>
          <w:i/>
          <w:lang w:val="en-GB"/>
        </w:rPr>
        <w:t xml:space="preserve">There are no </w:t>
      </w:r>
      <w:r>
        <w:rPr>
          <w:i/>
          <w:lang w:val="en-GB"/>
        </w:rPr>
        <w:t>issues or discussion points</w:t>
      </w:r>
      <w:r w:rsidRPr="00C3568B">
        <w:rPr>
          <w:i/>
          <w:lang w:val="en-GB"/>
        </w:rPr>
        <w:t>.</w:t>
      </w:r>
    </w:p>
    <w:p w14:paraId="777F73FE" w14:textId="77777777" w:rsidR="00B04686" w:rsidRPr="00C3568B" w:rsidRDefault="00B04686" w:rsidP="00F60C0F">
      <w:pPr>
        <w:pStyle w:val="BodyText"/>
        <w:rPr>
          <w:lang w:val="en-GB"/>
        </w:rPr>
      </w:pPr>
    </w:p>
    <w:p w14:paraId="1F6ED406" w14:textId="6336D1FF" w:rsidR="003971C3" w:rsidRPr="00C3568B" w:rsidRDefault="003971C3" w:rsidP="007146FC">
      <w:pPr>
        <w:pStyle w:val="Heading1"/>
        <w:rPr>
          <w:lang w:val="en-GB"/>
        </w:rPr>
      </w:pPr>
      <w:bookmarkStart w:id="15" w:name="_Toc43106505"/>
      <w:r w:rsidRPr="00C3568B">
        <w:rPr>
          <w:lang w:val="en-GB"/>
        </w:rPr>
        <w:t>Proposed Message Flow</w:t>
      </w:r>
      <w:bookmarkEnd w:id="15"/>
    </w:p>
    <w:p w14:paraId="4C2C9DFF" w14:textId="66B9F4F7" w:rsidR="00BE2DF5" w:rsidRPr="00C3568B" w:rsidRDefault="00B04686" w:rsidP="00172ACC">
      <w:pPr>
        <w:pStyle w:val="BodyText"/>
        <w:rPr>
          <w:i/>
          <w:lang w:val="en-GB"/>
        </w:rPr>
      </w:pPr>
      <w:r w:rsidRPr="00C3568B">
        <w:rPr>
          <w:i/>
          <w:lang w:val="en-GB"/>
        </w:rPr>
        <w:t>There are no changes to existing FIX message flows.</w:t>
      </w:r>
    </w:p>
    <w:p w14:paraId="5302A0DF" w14:textId="77777777" w:rsidR="00B04686" w:rsidRPr="00C3568B" w:rsidRDefault="00B04686" w:rsidP="00172ACC">
      <w:pPr>
        <w:pStyle w:val="BodyText"/>
        <w:rPr>
          <w:lang w:val="en-GB"/>
        </w:rPr>
      </w:pPr>
    </w:p>
    <w:p w14:paraId="01DFA345" w14:textId="116616A1" w:rsidR="004B356C" w:rsidRPr="00C3568B" w:rsidRDefault="004B356C" w:rsidP="00313EC3">
      <w:pPr>
        <w:pStyle w:val="Heading1"/>
        <w:rPr>
          <w:lang w:val="en-GB"/>
        </w:rPr>
      </w:pPr>
      <w:bookmarkStart w:id="16" w:name="_Toc43106506"/>
      <w:r w:rsidRPr="00C3568B">
        <w:rPr>
          <w:lang w:val="en-GB"/>
        </w:rPr>
        <w:t>FIX Message Tables</w:t>
      </w:r>
      <w:bookmarkEnd w:id="16"/>
    </w:p>
    <w:p w14:paraId="1C40AEA6" w14:textId="147EC9BA" w:rsidR="004B356C" w:rsidRPr="00C3568B" w:rsidRDefault="000F1A3F" w:rsidP="000F1A3F">
      <w:pPr>
        <w:pStyle w:val="BodyText"/>
        <w:rPr>
          <w:i/>
          <w:lang w:val="en-GB"/>
        </w:rPr>
      </w:pPr>
      <w:r w:rsidRPr="00C3568B">
        <w:rPr>
          <w:i/>
          <w:lang w:val="en-GB"/>
        </w:rPr>
        <w:t xml:space="preserve">There are no changes to existing FIX message tables. </w:t>
      </w:r>
    </w:p>
    <w:p w14:paraId="5F0D90A0" w14:textId="77777777" w:rsidR="000F1A3F" w:rsidRPr="00C3568B" w:rsidRDefault="000F1A3F" w:rsidP="00A056A3">
      <w:pPr>
        <w:pStyle w:val="BodyText"/>
        <w:rPr>
          <w:lang w:val="en-GB"/>
        </w:rPr>
      </w:pPr>
    </w:p>
    <w:p w14:paraId="65BCA730" w14:textId="4C01418B" w:rsidR="000F1A3F" w:rsidRPr="00C3568B" w:rsidRDefault="000F1A3F" w:rsidP="00A056A3">
      <w:pPr>
        <w:pStyle w:val="Heading1"/>
        <w:rPr>
          <w:lang w:val="en-GB"/>
        </w:rPr>
      </w:pPr>
      <w:bookmarkStart w:id="17" w:name="_Toc43106507"/>
      <w:r w:rsidRPr="00C3568B">
        <w:rPr>
          <w:lang w:val="en-GB"/>
        </w:rPr>
        <w:t>FIX Component Blocks</w:t>
      </w:r>
      <w:bookmarkEnd w:id="17"/>
    </w:p>
    <w:p w14:paraId="0F808A5B" w14:textId="1167CF87" w:rsidR="000F1A3F" w:rsidRPr="00C3568B" w:rsidRDefault="000F1A3F" w:rsidP="000F1A3F">
      <w:pPr>
        <w:pStyle w:val="BodyText"/>
        <w:rPr>
          <w:i/>
          <w:lang w:val="en-GB"/>
        </w:rPr>
      </w:pPr>
      <w:r w:rsidRPr="00C3568B">
        <w:rPr>
          <w:i/>
          <w:lang w:val="en-GB"/>
        </w:rPr>
        <w:t xml:space="preserve">There are no changes to </w:t>
      </w:r>
      <w:r w:rsidR="009D25F6" w:rsidRPr="00C3568B">
        <w:rPr>
          <w:i/>
          <w:lang w:val="en-GB"/>
        </w:rPr>
        <w:t xml:space="preserve">existing </w:t>
      </w:r>
      <w:r w:rsidRPr="00C3568B">
        <w:rPr>
          <w:i/>
          <w:lang w:val="en-GB"/>
        </w:rPr>
        <w:t>FIX component blocks.</w:t>
      </w:r>
    </w:p>
    <w:p w14:paraId="6478AF1D" w14:textId="77777777" w:rsidR="000F1A3F" w:rsidRPr="00C3568B" w:rsidRDefault="000F1A3F" w:rsidP="000F1A3F">
      <w:pPr>
        <w:pStyle w:val="BodyText"/>
        <w:rPr>
          <w:i/>
          <w:lang w:val="en-GB"/>
        </w:rPr>
      </w:pPr>
    </w:p>
    <w:p w14:paraId="4D863DFD" w14:textId="77777777" w:rsidR="000F1A3F" w:rsidRPr="00C3568B" w:rsidRDefault="000F1A3F" w:rsidP="00A056A3">
      <w:pPr>
        <w:pStyle w:val="Heading1"/>
        <w:rPr>
          <w:lang w:val="en-GB"/>
        </w:rPr>
      </w:pPr>
      <w:bookmarkStart w:id="18" w:name="_Toc43106508"/>
      <w:r w:rsidRPr="00C3568B">
        <w:rPr>
          <w:lang w:val="en-GB"/>
        </w:rPr>
        <w:t>Category Changes</w:t>
      </w:r>
      <w:bookmarkEnd w:id="18"/>
    </w:p>
    <w:p w14:paraId="21EB7619" w14:textId="6F91BFDF" w:rsidR="000F1A3F" w:rsidRPr="00C3568B" w:rsidRDefault="000F1A3F" w:rsidP="00B04686">
      <w:pPr>
        <w:pStyle w:val="BodyText"/>
        <w:rPr>
          <w:i/>
          <w:lang w:val="en-GB"/>
        </w:rPr>
      </w:pPr>
      <w:r w:rsidRPr="00C3568B">
        <w:rPr>
          <w:i/>
          <w:lang w:val="en-GB"/>
        </w:rPr>
        <w:t xml:space="preserve"> </w:t>
      </w:r>
      <w:r w:rsidR="009D25F6" w:rsidRPr="00C3568B">
        <w:rPr>
          <w:i/>
          <w:lang w:val="en-GB"/>
        </w:rPr>
        <w:t>There are no changes to existing categories.</w:t>
      </w:r>
    </w:p>
    <w:p w14:paraId="28502DEE" w14:textId="77777777" w:rsidR="004B356C" w:rsidRPr="00C3568B" w:rsidRDefault="004B356C" w:rsidP="004B356C">
      <w:pPr>
        <w:rPr>
          <w:rFonts w:ascii="Arial" w:hAnsi="Arial" w:cs="Arial"/>
          <w:b/>
          <w:bCs/>
          <w:kern w:val="32"/>
          <w:sz w:val="32"/>
          <w:szCs w:val="32"/>
          <w:lang w:val="en-GB"/>
        </w:rPr>
      </w:pPr>
    </w:p>
    <w:p w14:paraId="174186E8" w14:textId="624FBE9B" w:rsidR="0046798E" w:rsidRPr="00C3568B" w:rsidRDefault="0046798E" w:rsidP="00A056A3">
      <w:pPr>
        <w:rPr>
          <w:lang w:val="en-GB"/>
        </w:rPr>
        <w:sectPr w:rsidR="0046798E" w:rsidRPr="00C3568B" w:rsidSect="00331B08">
          <w:headerReference w:type="default" r:id="rId17"/>
          <w:footerReference w:type="default" r:id="rId18"/>
          <w:pgSz w:w="12240" w:h="15840" w:code="1"/>
          <w:pgMar w:top="720" w:right="1440" w:bottom="1440" w:left="1440" w:header="720" w:footer="720" w:gutter="0"/>
          <w:cols w:space="720"/>
          <w:docGrid w:linePitch="360"/>
        </w:sectPr>
      </w:pPr>
    </w:p>
    <w:p w14:paraId="230AD9CE" w14:textId="4A3A9EEB" w:rsidR="00AA5A94" w:rsidRPr="00C3568B" w:rsidRDefault="00F85F52" w:rsidP="00A10223">
      <w:pPr>
        <w:pStyle w:val="Heading1"/>
        <w:numPr>
          <w:ilvl w:val="0"/>
          <w:numId w:val="0"/>
        </w:numPr>
        <w:rPr>
          <w:lang w:val="en-GB"/>
        </w:rPr>
      </w:pPr>
      <w:bookmarkStart w:id="19" w:name="_Toc43106509"/>
      <w:r w:rsidRPr="00C3568B">
        <w:rPr>
          <w:lang w:val="en-GB"/>
        </w:rPr>
        <w:lastRenderedPageBreak/>
        <w:t>Appendix A - Data Dictionary</w:t>
      </w:r>
      <w:bookmarkEnd w:id="19"/>
      <w:r w:rsidR="00AA5A94" w:rsidRPr="00C3568B">
        <w:rPr>
          <w:vanish/>
          <w:color w:val="008000"/>
          <w:szCs w:val="20"/>
          <w:lang w:val="en-GB"/>
        </w:rPr>
        <w:t>The Data Dictionary table must be filled in for all new fields being proposed and all existing fields where changes are being proposed.</w:t>
      </w:r>
      <w:r w:rsidR="00903A35" w:rsidRPr="00C3568B">
        <w:rPr>
          <w:vanish/>
          <w:color w:val="008000"/>
          <w:szCs w:val="20"/>
          <w:lang w:val="en-GB"/>
        </w:rPr>
        <w:t xml:space="preserve"> </w:t>
      </w:r>
      <w:r w:rsidR="00AA5A94" w:rsidRPr="00C3568B">
        <w:rPr>
          <w:vanish/>
          <w:color w:val="008000"/>
          <w:szCs w:val="20"/>
          <w:lang w:val="en-GB"/>
        </w:rPr>
        <w:t xml:space="preserve">Each row, representing a field, must </w:t>
      </w:r>
      <w:r w:rsidRPr="00C3568B">
        <w:rPr>
          <w:vanish/>
          <w:color w:val="008000"/>
          <w:szCs w:val="20"/>
          <w:lang w:val="en-GB"/>
        </w:rPr>
        <w:t xml:space="preserve">identify the </w:t>
      </w:r>
      <w:r w:rsidR="0061223B" w:rsidRPr="00C3568B">
        <w:rPr>
          <w:vanish/>
          <w:color w:val="008000"/>
          <w:szCs w:val="20"/>
          <w:lang w:val="en-GB"/>
        </w:rPr>
        <w:t xml:space="preserve">requested </w:t>
      </w:r>
      <w:r w:rsidRPr="00C3568B">
        <w:rPr>
          <w:vanish/>
          <w:color w:val="008000"/>
          <w:szCs w:val="20"/>
          <w:lang w:val="en-GB"/>
        </w:rPr>
        <w:t xml:space="preserve">action of </w:t>
      </w:r>
      <w:r w:rsidR="0061223B" w:rsidRPr="00C3568B">
        <w:rPr>
          <w:vanish/>
          <w:color w:val="008000"/>
          <w:szCs w:val="20"/>
          <w:lang w:val="en-GB"/>
        </w:rPr>
        <w:t xml:space="preserve">“new”, </w:t>
      </w:r>
      <w:r w:rsidRPr="00C3568B">
        <w:rPr>
          <w:vanish/>
          <w:color w:val="008000"/>
          <w:szCs w:val="20"/>
          <w:lang w:val="en-GB"/>
        </w:rPr>
        <w:t>"add", "change"</w:t>
      </w:r>
      <w:r w:rsidR="0061223B" w:rsidRPr="00C3568B">
        <w:rPr>
          <w:vanish/>
          <w:color w:val="008000"/>
          <w:szCs w:val="20"/>
          <w:lang w:val="en-GB"/>
        </w:rPr>
        <w:t>,</w:t>
      </w:r>
      <w:r w:rsidRPr="00C3568B">
        <w:rPr>
          <w:vanish/>
          <w:color w:val="008000"/>
          <w:szCs w:val="20"/>
          <w:lang w:val="en-GB"/>
        </w:rPr>
        <w:t xml:space="preserve"> or "deprecate"</w:t>
      </w:r>
      <w:r w:rsidR="0061223B" w:rsidRPr="00C3568B">
        <w:rPr>
          <w:vanish/>
          <w:color w:val="008000"/>
          <w:szCs w:val="20"/>
          <w:lang w:val="en-GB"/>
        </w:rPr>
        <w:t xml:space="preserve"> for each field</w:t>
      </w:r>
      <w:r w:rsidRPr="00C3568B">
        <w:rPr>
          <w:vanish/>
          <w:color w:val="008000"/>
          <w:szCs w:val="20"/>
          <w:lang w:val="en-GB"/>
        </w:rPr>
        <w:t xml:space="preserve">.  </w:t>
      </w:r>
    </w:p>
    <w:p w14:paraId="72528821"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633D4116"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For new fields provide</w:t>
      </w:r>
      <w:r w:rsidR="00F85F52" w:rsidRPr="00C3568B">
        <w:rPr>
          <w:vanish/>
          <w:color w:val="008000"/>
          <w:szCs w:val="20"/>
          <w:lang w:val="en-GB"/>
        </w:rPr>
        <w:t xml:space="preserve"> the data type for </w:t>
      </w:r>
      <w:r w:rsidR="00853CEE" w:rsidRPr="00C3568B">
        <w:rPr>
          <w:vanish/>
          <w:color w:val="008000"/>
          <w:szCs w:val="20"/>
          <w:lang w:val="en-GB"/>
        </w:rPr>
        <w:t>each field</w:t>
      </w:r>
      <w:r w:rsidR="00F85F52" w:rsidRPr="00C3568B">
        <w:rPr>
          <w:vanish/>
          <w:color w:val="008000"/>
          <w:szCs w:val="20"/>
          <w:lang w:val="en-GB"/>
        </w:rPr>
        <w:t>, the field definition</w:t>
      </w:r>
      <w:r w:rsidR="00853CEE" w:rsidRPr="00C3568B">
        <w:rPr>
          <w:vanish/>
          <w:color w:val="008000"/>
          <w:szCs w:val="20"/>
          <w:lang w:val="en-GB"/>
        </w:rPr>
        <w:t>,</w:t>
      </w:r>
      <w:r w:rsidR="00F85F52" w:rsidRPr="00C3568B">
        <w:rPr>
          <w:vanish/>
          <w:color w:val="008000"/>
          <w:szCs w:val="20"/>
          <w:lang w:val="en-GB"/>
        </w:rPr>
        <w:t xml:space="preserve"> along with any enumerations related to the field.  </w:t>
      </w:r>
      <w:r w:rsidRPr="00C3568B">
        <w:rPr>
          <w:vanish/>
          <w:color w:val="008000"/>
          <w:szCs w:val="20"/>
          <w:lang w:val="en-GB"/>
        </w:rPr>
        <w:t xml:space="preserve">New fields will use "TBD" in the Tag column.  For existing fields, document the </w:t>
      </w:r>
      <w:r w:rsidR="00F85F52" w:rsidRPr="00C3568B">
        <w:rPr>
          <w:vanish/>
          <w:color w:val="008000"/>
          <w:szCs w:val="20"/>
          <w:lang w:val="en-GB"/>
        </w:rPr>
        <w:t xml:space="preserve">proposed additions and changes </w:t>
      </w:r>
      <w:r w:rsidRPr="00C3568B">
        <w:rPr>
          <w:vanish/>
          <w:color w:val="008000"/>
          <w:szCs w:val="20"/>
          <w:lang w:val="en-GB"/>
        </w:rPr>
        <w:t>and highlighting the change (e.g. to the description, new enumerations being added, etc.)</w:t>
      </w:r>
      <w:r w:rsidR="00F85F52" w:rsidRPr="00C3568B">
        <w:rPr>
          <w:vanish/>
          <w:color w:val="008000"/>
          <w:szCs w:val="20"/>
          <w:lang w:val="en-GB"/>
        </w:rPr>
        <w:t xml:space="preserve">.  </w:t>
      </w:r>
    </w:p>
    <w:p w14:paraId="3FF6E6CC"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7E00F8F9" w14:textId="77777777" w:rsidR="00BE2DF5"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List</w:t>
      </w:r>
      <w:r w:rsidR="008B6EDD" w:rsidRPr="00C3568B">
        <w:rPr>
          <w:vanish/>
          <w:color w:val="008000"/>
          <w:szCs w:val="20"/>
          <w:lang w:val="en-GB"/>
        </w:rPr>
        <w:t xml:space="preserve"> n</w:t>
      </w:r>
      <w:r w:rsidR="00F85F52" w:rsidRPr="00C3568B">
        <w:rPr>
          <w:vanish/>
          <w:color w:val="008000"/>
          <w:szCs w:val="20"/>
          <w:lang w:val="en-GB"/>
        </w:rPr>
        <w:t xml:space="preserve">ew </w:t>
      </w:r>
      <w:r w:rsidRPr="00C3568B">
        <w:rPr>
          <w:vanish/>
          <w:color w:val="008000"/>
          <w:szCs w:val="20"/>
          <w:lang w:val="en-GB"/>
        </w:rPr>
        <w:t xml:space="preserve">fields </w:t>
      </w:r>
      <w:r w:rsidR="00F85F52" w:rsidRPr="00C3568B">
        <w:rPr>
          <w:vanish/>
          <w:color w:val="008000"/>
          <w:szCs w:val="20"/>
          <w:lang w:val="en-GB"/>
        </w:rPr>
        <w:t>at the top of the table, followed by fields to be deprecated</w:t>
      </w:r>
      <w:r w:rsidR="008B6EDD" w:rsidRPr="00C3568B">
        <w:rPr>
          <w:vanish/>
          <w:color w:val="008000"/>
          <w:szCs w:val="20"/>
          <w:lang w:val="en-GB"/>
        </w:rPr>
        <w:t>, and</w:t>
      </w:r>
      <w:r w:rsidR="00F85F52" w:rsidRPr="00C3568B">
        <w:rPr>
          <w:vanish/>
          <w:color w:val="008000"/>
          <w:szCs w:val="20"/>
          <w:lang w:val="en-GB"/>
        </w:rPr>
        <w:t xml:space="preserve"> then fields to be changed.</w:t>
      </w:r>
    </w:p>
    <w:p w14:paraId="065C52A2" w14:textId="77777777" w:rsidR="000E37C3" w:rsidRPr="00C3568B" w:rsidRDefault="000E37C3"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1EDAD32A"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 xml:space="preserve">Tag </w:t>
      </w:r>
      <w:r w:rsidRPr="00C3568B">
        <w:rPr>
          <w:vanish/>
          <w:color w:val="008000"/>
          <w:szCs w:val="20"/>
          <w:lang w:val="en-GB"/>
        </w:rPr>
        <w:t xml:space="preserve">- </w:t>
      </w:r>
      <w:r w:rsidR="008B6EDD" w:rsidRPr="00C3568B">
        <w:rPr>
          <w:vanish/>
          <w:color w:val="008000"/>
          <w:szCs w:val="20"/>
          <w:lang w:val="en-GB"/>
        </w:rPr>
        <w:t>O</w:t>
      </w:r>
      <w:r w:rsidR="0061223B" w:rsidRPr="00C3568B">
        <w:rPr>
          <w:vanish/>
          <w:color w:val="008000"/>
          <w:szCs w:val="20"/>
          <w:lang w:val="en-GB"/>
        </w:rPr>
        <w:t xml:space="preserve">rder </w:t>
      </w:r>
      <w:r w:rsidR="000E37C3" w:rsidRPr="00C3568B">
        <w:rPr>
          <w:vanish/>
          <w:color w:val="008000"/>
          <w:szCs w:val="20"/>
          <w:lang w:val="en-GB"/>
        </w:rPr>
        <w:t xml:space="preserve">all new fields at the top of the table.  The "Tag" </w:t>
      </w:r>
      <w:r w:rsidRPr="00C3568B">
        <w:rPr>
          <w:vanish/>
          <w:color w:val="008000"/>
          <w:szCs w:val="20"/>
          <w:lang w:val="en-GB"/>
        </w:rPr>
        <w:t>column should be</w:t>
      </w:r>
      <w:r w:rsidR="0061223B" w:rsidRPr="00C3568B">
        <w:rPr>
          <w:vanish/>
          <w:color w:val="008000"/>
          <w:szCs w:val="20"/>
          <w:lang w:val="en-GB"/>
        </w:rPr>
        <w:t xml:space="preserve"> </w:t>
      </w:r>
      <w:r w:rsidR="000E37C3" w:rsidRPr="00C3568B">
        <w:rPr>
          <w:vanish/>
          <w:color w:val="008000"/>
          <w:szCs w:val="20"/>
          <w:lang w:val="en-GB"/>
        </w:rPr>
        <w:t>"TB</w:t>
      </w:r>
      <w:r w:rsidRPr="00C3568B">
        <w:rPr>
          <w:vanish/>
          <w:color w:val="008000"/>
          <w:szCs w:val="20"/>
          <w:lang w:val="en-GB"/>
        </w:rPr>
        <w:t>D</w:t>
      </w:r>
      <w:r w:rsidR="000E37C3" w:rsidRPr="00C3568B">
        <w:rPr>
          <w:vanish/>
          <w:color w:val="008000"/>
          <w:szCs w:val="20"/>
          <w:lang w:val="en-GB"/>
        </w:rPr>
        <w:t>" for the new fields.</w:t>
      </w:r>
      <w:r w:rsidR="00AA5A94" w:rsidRPr="00C3568B">
        <w:rPr>
          <w:vanish/>
          <w:color w:val="008000"/>
          <w:szCs w:val="20"/>
          <w:lang w:val="en-GB"/>
        </w:rPr>
        <w:t xml:space="preserve">  For existing fields include the official tag number.</w:t>
      </w:r>
    </w:p>
    <w:p w14:paraId="4BE3C295"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FieldName</w:t>
      </w:r>
      <w:r w:rsidR="000E37C3" w:rsidRPr="00C3568B">
        <w:rPr>
          <w:vanish/>
          <w:color w:val="008000"/>
          <w:szCs w:val="20"/>
          <w:lang w:val="en-GB"/>
        </w:rPr>
        <w:t xml:space="preserve"> </w:t>
      </w:r>
      <w:r w:rsidR="008B6EDD" w:rsidRPr="00C3568B">
        <w:rPr>
          <w:vanish/>
          <w:color w:val="008000"/>
          <w:szCs w:val="20"/>
          <w:lang w:val="en-GB"/>
        </w:rPr>
        <w:t>–</w:t>
      </w:r>
      <w:r w:rsidR="0061223B" w:rsidRPr="00C3568B">
        <w:rPr>
          <w:vanish/>
          <w:color w:val="008000"/>
          <w:szCs w:val="20"/>
          <w:lang w:val="en-GB"/>
        </w:rPr>
        <w:t xml:space="preserve"> </w:t>
      </w:r>
      <w:r w:rsidR="008B6EDD" w:rsidRPr="00C3568B">
        <w:rPr>
          <w:vanish/>
          <w:color w:val="008000"/>
          <w:szCs w:val="20"/>
          <w:lang w:val="en-GB"/>
        </w:rPr>
        <w:t xml:space="preserve">Field name </w:t>
      </w:r>
      <w:r w:rsidRPr="00C3568B">
        <w:rPr>
          <w:vanish/>
          <w:color w:val="008000"/>
          <w:szCs w:val="20"/>
          <w:lang w:val="en-GB"/>
        </w:rPr>
        <w:t xml:space="preserve">– </w:t>
      </w:r>
      <w:r w:rsidR="008B6EDD" w:rsidRPr="00C3568B">
        <w:rPr>
          <w:vanish/>
          <w:color w:val="008000"/>
          <w:szCs w:val="20"/>
          <w:lang w:val="en-GB"/>
        </w:rPr>
        <w:t xml:space="preserve">required for all fields </w:t>
      </w:r>
      <w:r w:rsidR="0061223B" w:rsidRPr="00C3568B">
        <w:rPr>
          <w:vanish/>
          <w:color w:val="008000"/>
          <w:szCs w:val="20"/>
          <w:lang w:val="en-GB"/>
        </w:rPr>
        <w:t>including</w:t>
      </w:r>
      <w:r w:rsidR="00AA5A94" w:rsidRPr="00C3568B">
        <w:rPr>
          <w:vanish/>
          <w:color w:val="008000"/>
          <w:szCs w:val="20"/>
          <w:lang w:val="en-GB"/>
        </w:rPr>
        <w:t xml:space="preserve"> existing</w:t>
      </w:r>
      <w:r w:rsidR="0061223B" w:rsidRPr="00C3568B">
        <w:rPr>
          <w:vanish/>
          <w:color w:val="008000"/>
          <w:szCs w:val="20"/>
          <w:lang w:val="en-GB"/>
        </w:rPr>
        <w:t xml:space="preserve"> fields</w:t>
      </w:r>
      <w:r w:rsidRPr="00C3568B">
        <w:rPr>
          <w:vanish/>
          <w:color w:val="008000"/>
          <w:szCs w:val="20"/>
          <w:lang w:val="en-GB"/>
        </w:rPr>
        <w:t xml:space="preserve"> being changed </w:t>
      </w:r>
      <w:r w:rsidR="0061223B" w:rsidRPr="00C3568B">
        <w:rPr>
          <w:vanish/>
          <w:color w:val="008000"/>
          <w:szCs w:val="20"/>
          <w:lang w:val="en-GB"/>
        </w:rPr>
        <w:t xml:space="preserve">and </w:t>
      </w:r>
      <w:r w:rsidRPr="00C3568B">
        <w:rPr>
          <w:vanish/>
          <w:color w:val="008000"/>
          <w:szCs w:val="20"/>
          <w:lang w:val="en-GB"/>
        </w:rPr>
        <w:t>proposed.</w:t>
      </w:r>
    </w:p>
    <w:p w14:paraId="7BAC9D2D" w14:textId="77777777" w:rsidR="007600CB" w:rsidRPr="00C3568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Action</w:t>
      </w:r>
      <w:r w:rsidRPr="00C3568B">
        <w:rPr>
          <w:vanish/>
          <w:color w:val="008000"/>
          <w:szCs w:val="20"/>
          <w:lang w:val="en-GB"/>
        </w:rPr>
        <w:t xml:space="preserve"> - </w:t>
      </w:r>
      <w:r w:rsidR="007600CB" w:rsidRPr="00C3568B">
        <w:rPr>
          <w:vanish/>
          <w:color w:val="008000"/>
          <w:szCs w:val="20"/>
          <w:lang w:val="en-GB"/>
        </w:rPr>
        <w:t>indicates whether the field is to be added, changed, or deprecated in the data dictionary</w:t>
      </w:r>
      <w:r w:rsidR="0061223B" w:rsidRPr="00C3568B">
        <w:rPr>
          <w:vanish/>
          <w:color w:val="008000"/>
          <w:szCs w:val="20"/>
          <w:lang w:val="en-GB"/>
        </w:rPr>
        <w:t>:</w:t>
      </w:r>
    </w:p>
    <w:p w14:paraId="2816B964" w14:textId="77777777"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NEW</w:t>
      </w:r>
      <w:r w:rsidR="00592FF5" w:rsidRPr="00C3568B">
        <w:rPr>
          <w:vanish/>
          <w:color w:val="008000"/>
          <w:szCs w:val="20"/>
          <w:lang w:val="en-GB"/>
        </w:rPr>
        <w:t xml:space="preserve"> </w:t>
      </w:r>
      <w:r w:rsidR="008B6EDD" w:rsidRPr="00C3568B">
        <w:rPr>
          <w:vanish/>
          <w:color w:val="008000"/>
          <w:szCs w:val="20"/>
          <w:lang w:val="en-GB"/>
        </w:rPr>
        <w:t>-</w:t>
      </w:r>
      <w:r w:rsidR="00592FF5" w:rsidRPr="00C3568B">
        <w:rPr>
          <w:vanish/>
          <w:color w:val="008000"/>
          <w:szCs w:val="20"/>
          <w:lang w:val="en-GB"/>
        </w:rPr>
        <w:t xml:space="preserve"> A new proposed field.</w:t>
      </w:r>
      <w:r w:rsidR="00433D0E" w:rsidRPr="00C3568B">
        <w:rPr>
          <w:vanish/>
          <w:color w:val="008000"/>
          <w:szCs w:val="20"/>
          <w:lang w:val="en-GB"/>
        </w:rPr>
        <w:t xml:space="preserve">  Use "TBD" in Tag column.  Identified in the "Add to/ Deprecate from Message type or Component block" column the message or component the new field is to be added to.</w:t>
      </w:r>
    </w:p>
    <w:p w14:paraId="0AD2F67E" w14:textId="77777777" w:rsidR="00592FF5" w:rsidRPr="00C3568B"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lang w:val="en-GB"/>
        </w:rPr>
      </w:pPr>
      <w:r w:rsidRPr="00C3568B">
        <w:rPr>
          <w:vanish/>
          <w:color w:val="008000"/>
          <w:szCs w:val="20"/>
          <w:lang w:val="en-GB"/>
        </w:rPr>
        <w:t xml:space="preserve">           </w:t>
      </w:r>
      <w:r w:rsidRPr="00C3568B">
        <w:rPr>
          <w:b/>
          <w:vanish/>
          <w:color w:val="008000"/>
          <w:szCs w:val="20"/>
          <w:lang w:val="en-GB"/>
        </w:rPr>
        <w:t>ADD</w:t>
      </w:r>
      <w:r w:rsidRPr="00C3568B">
        <w:rPr>
          <w:vanish/>
          <w:color w:val="008000"/>
          <w:szCs w:val="20"/>
          <w:lang w:val="en-GB"/>
        </w:rPr>
        <w:t xml:space="preserve"> - An existing field to be added to the component or message type identified in the "Add to/ Deprecate from Message type or Component block" column</w:t>
      </w:r>
      <w:r w:rsidR="0061223B" w:rsidRPr="00C3568B">
        <w:rPr>
          <w:vanish/>
          <w:color w:val="008000"/>
          <w:szCs w:val="20"/>
          <w:lang w:val="en-GB"/>
        </w:rPr>
        <w:t>.</w:t>
      </w:r>
    </w:p>
    <w:p w14:paraId="5A46E5FC" w14:textId="77777777"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DEPRECATE</w:t>
      </w:r>
      <w:r w:rsidRPr="00C3568B">
        <w:rPr>
          <w:vanish/>
          <w:color w:val="008000"/>
          <w:szCs w:val="20"/>
          <w:lang w:val="en-GB"/>
        </w:rPr>
        <w:t xml:space="preserve"> </w:t>
      </w:r>
      <w:r w:rsidR="008B6EDD" w:rsidRPr="00C3568B">
        <w:rPr>
          <w:vanish/>
          <w:color w:val="008000"/>
          <w:szCs w:val="20"/>
          <w:lang w:val="en-GB"/>
        </w:rPr>
        <w:t>-</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ield to be deprecated.</w:t>
      </w:r>
      <w:r w:rsidR="00433D0E" w:rsidRPr="00C3568B">
        <w:rPr>
          <w:vanish/>
          <w:color w:val="008000"/>
          <w:szCs w:val="20"/>
          <w:lang w:val="en-GB"/>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CHANGE</w:t>
      </w:r>
      <w:r w:rsidR="008B6EDD" w:rsidRPr="00C3568B">
        <w:rPr>
          <w:vanish/>
          <w:color w:val="008000"/>
          <w:szCs w:val="20"/>
          <w:lang w:val="en-GB"/>
        </w:rPr>
        <w:t xml:space="preserve"> -</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 xml:space="preserve">ield </w:t>
      </w:r>
      <w:r w:rsidR="0061223B" w:rsidRPr="00C3568B">
        <w:rPr>
          <w:vanish/>
          <w:color w:val="008000"/>
          <w:szCs w:val="20"/>
          <w:lang w:val="en-GB"/>
        </w:rPr>
        <w:t xml:space="preserve">to </w:t>
      </w:r>
      <w:r w:rsidRPr="00C3568B">
        <w:rPr>
          <w:vanish/>
          <w:color w:val="008000"/>
          <w:szCs w:val="20"/>
          <w:lang w:val="en-GB"/>
        </w:rPr>
        <w:t xml:space="preserve">be modified – </w:t>
      </w:r>
      <w:r w:rsidR="0061223B" w:rsidRPr="00C3568B">
        <w:rPr>
          <w:vanish/>
          <w:color w:val="008000"/>
          <w:szCs w:val="20"/>
          <w:lang w:val="en-GB"/>
        </w:rPr>
        <w:t xml:space="preserve">modifications are </w:t>
      </w:r>
      <w:r w:rsidRPr="00C3568B">
        <w:rPr>
          <w:vanish/>
          <w:color w:val="008000"/>
          <w:szCs w:val="20"/>
          <w:lang w:val="en-GB"/>
        </w:rPr>
        <w:t xml:space="preserve">limited to changing </w:t>
      </w:r>
      <w:r w:rsidR="0061223B" w:rsidRPr="00C3568B">
        <w:rPr>
          <w:vanish/>
          <w:color w:val="008000"/>
          <w:szCs w:val="20"/>
          <w:lang w:val="en-GB"/>
        </w:rPr>
        <w:t xml:space="preserve">the </w:t>
      </w:r>
      <w:r w:rsidR="00433D0E" w:rsidRPr="00C3568B">
        <w:rPr>
          <w:vanish/>
          <w:color w:val="008000"/>
          <w:szCs w:val="20"/>
          <w:lang w:val="en-GB"/>
        </w:rPr>
        <w:t xml:space="preserve">Data Dictionary </w:t>
      </w:r>
      <w:r w:rsidRPr="00C3568B">
        <w:rPr>
          <w:vanish/>
          <w:color w:val="008000"/>
          <w:szCs w:val="20"/>
          <w:lang w:val="en-GB"/>
        </w:rPr>
        <w:t xml:space="preserve">description or </w:t>
      </w:r>
      <w:r w:rsidR="0061223B" w:rsidRPr="00C3568B">
        <w:rPr>
          <w:vanish/>
          <w:color w:val="008000"/>
          <w:szCs w:val="20"/>
          <w:lang w:val="en-GB"/>
        </w:rPr>
        <w:t>changing</w:t>
      </w:r>
      <w:r w:rsidR="00433D0E" w:rsidRPr="00C3568B">
        <w:rPr>
          <w:vanish/>
          <w:color w:val="008000"/>
          <w:szCs w:val="20"/>
          <w:lang w:val="en-GB"/>
        </w:rPr>
        <w:t xml:space="preserve"> or adding new</w:t>
      </w:r>
      <w:r w:rsidR="0061223B" w:rsidRPr="00C3568B">
        <w:rPr>
          <w:vanish/>
          <w:color w:val="008000"/>
          <w:szCs w:val="20"/>
          <w:lang w:val="en-GB"/>
        </w:rPr>
        <w:t xml:space="preserve"> </w:t>
      </w:r>
      <w:r w:rsidRPr="00C3568B">
        <w:rPr>
          <w:vanish/>
          <w:color w:val="008000"/>
          <w:szCs w:val="20"/>
          <w:lang w:val="en-GB"/>
        </w:rPr>
        <w:t>enume</w:t>
      </w:r>
      <w:r w:rsidR="00592FF5" w:rsidRPr="00C3568B">
        <w:rPr>
          <w:vanish/>
          <w:color w:val="008000"/>
          <w:szCs w:val="20"/>
          <w:lang w:val="en-GB"/>
        </w:rPr>
        <w:t>rations</w:t>
      </w:r>
      <w:r w:rsidRPr="00C3568B">
        <w:rPr>
          <w:vanish/>
          <w:color w:val="008000"/>
          <w:szCs w:val="20"/>
          <w:lang w:val="en-GB"/>
        </w:rPr>
        <w:t>.</w:t>
      </w:r>
      <w:r w:rsidR="00AB36DF" w:rsidRPr="00C3568B">
        <w:rPr>
          <w:vanish/>
          <w:color w:val="008000"/>
          <w:szCs w:val="20"/>
          <w:lang w:val="en-GB"/>
        </w:rPr>
        <w:t xml:space="preserve">  A data type change requires strong business requirements justification to be documented as part of the proposal and will be reviewed in detail by the GTC.</w:t>
      </w:r>
    </w:p>
    <w:p w14:paraId="1730937B"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 xml:space="preserve">Datatype </w:t>
      </w:r>
      <w:r w:rsidRPr="00C3568B">
        <w:rPr>
          <w:vanish/>
          <w:color w:val="008000"/>
          <w:szCs w:val="20"/>
          <w:lang w:val="en-GB"/>
        </w:rPr>
        <w:t xml:space="preserve">- </w:t>
      </w:r>
      <w:r w:rsidR="008B6EDD" w:rsidRPr="00C3568B">
        <w:rPr>
          <w:vanish/>
          <w:color w:val="008000"/>
          <w:szCs w:val="20"/>
          <w:lang w:val="en-GB"/>
        </w:rPr>
        <w:t>The</w:t>
      </w:r>
      <w:r w:rsidR="000E37C3" w:rsidRPr="00C3568B">
        <w:rPr>
          <w:vanish/>
          <w:color w:val="008000"/>
          <w:szCs w:val="20"/>
          <w:lang w:val="en-GB"/>
        </w:rPr>
        <w:t xml:space="preserve"> </w:t>
      </w:r>
      <w:r w:rsidR="008B6EDD" w:rsidRPr="00C3568B">
        <w:rPr>
          <w:vanish/>
          <w:color w:val="008000"/>
          <w:szCs w:val="20"/>
          <w:lang w:val="en-GB"/>
        </w:rPr>
        <w:t xml:space="preserve">data type, e.g. </w:t>
      </w:r>
      <w:r w:rsidR="00DC6183" w:rsidRPr="00C3568B">
        <w:rPr>
          <w:vanish/>
          <w:color w:val="008000"/>
          <w:szCs w:val="20"/>
          <w:lang w:val="en-GB"/>
        </w:rPr>
        <w:t>int, Price, Boolean, etc. (See FIXimate for the complete list of FIX datatypes)</w:t>
      </w:r>
      <w:r w:rsidR="008B6EDD" w:rsidRPr="00C3568B">
        <w:rPr>
          <w:vanish/>
          <w:color w:val="008000"/>
          <w:szCs w:val="20"/>
          <w:lang w:val="en-GB"/>
        </w:rPr>
        <w:t>.  Required</w:t>
      </w:r>
      <w:r w:rsidR="000E37C3" w:rsidRPr="00C3568B">
        <w:rPr>
          <w:vanish/>
          <w:color w:val="008000"/>
          <w:szCs w:val="20"/>
          <w:lang w:val="en-GB"/>
        </w:rPr>
        <w:t xml:space="preserve"> for new fields</w:t>
      </w:r>
      <w:r w:rsidR="0061223B" w:rsidRPr="00C3568B">
        <w:rPr>
          <w:vanish/>
          <w:color w:val="008000"/>
          <w:szCs w:val="20"/>
          <w:lang w:val="en-GB"/>
        </w:rPr>
        <w:t xml:space="preserve">; </w:t>
      </w:r>
      <w:r w:rsidR="000E37C3" w:rsidRPr="00C3568B">
        <w:rPr>
          <w:vanish/>
          <w:color w:val="008000"/>
          <w:szCs w:val="20"/>
          <w:lang w:val="en-GB"/>
        </w:rPr>
        <w:t>not required for existing field</w:t>
      </w:r>
      <w:r w:rsidR="00853CEE" w:rsidRPr="00C3568B">
        <w:rPr>
          <w:vanish/>
          <w:color w:val="008000"/>
          <w:szCs w:val="20"/>
          <w:lang w:val="en-GB"/>
        </w:rPr>
        <w:t>s</w:t>
      </w:r>
      <w:r w:rsidR="0061223B" w:rsidRPr="00C3568B">
        <w:rPr>
          <w:vanish/>
          <w:color w:val="008000"/>
          <w:szCs w:val="20"/>
          <w:lang w:val="en-GB"/>
        </w:rPr>
        <w:t>,</w:t>
      </w:r>
      <w:r w:rsidR="000E37C3" w:rsidRPr="00C3568B">
        <w:rPr>
          <w:vanish/>
          <w:color w:val="008000"/>
          <w:szCs w:val="20"/>
          <w:lang w:val="en-GB"/>
        </w:rPr>
        <w:t xml:space="preserve"> unless the proposal is to change the data type.  </w:t>
      </w:r>
      <w:r w:rsidR="0061223B" w:rsidRPr="00C3568B">
        <w:rPr>
          <w:vanish/>
          <w:color w:val="008000"/>
          <w:szCs w:val="20"/>
          <w:lang w:val="en-GB"/>
        </w:rPr>
        <w:t>See the</w:t>
      </w:r>
      <w:r w:rsidR="000E37C3" w:rsidRPr="00C3568B">
        <w:rPr>
          <w:vanish/>
          <w:color w:val="008000"/>
          <w:szCs w:val="20"/>
          <w:lang w:val="en-GB"/>
        </w:rPr>
        <w:t xml:space="preserve"> list of data types in Volume 1 of the FIX Protocol specification.</w:t>
      </w:r>
    </w:p>
    <w:p w14:paraId="3D9687F6"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Description -</w:t>
      </w:r>
      <w:r w:rsidR="00592FF5" w:rsidRPr="00C3568B">
        <w:rPr>
          <w:vanish/>
          <w:color w:val="008000"/>
          <w:szCs w:val="20"/>
          <w:lang w:val="en-GB"/>
        </w:rPr>
        <w:t xml:space="preserve"> </w:t>
      </w:r>
      <w:r w:rsidR="008B6EDD" w:rsidRPr="00C3568B">
        <w:rPr>
          <w:vanish/>
          <w:color w:val="008000"/>
          <w:szCs w:val="20"/>
          <w:lang w:val="en-GB"/>
        </w:rPr>
        <w:t>A</w:t>
      </w:r>
      <w:r w:rsidR="000E37C3" w:rsidRPr="00C3568B">
        <w:rPr>
          <w:vanish/>
          <w:color w:val="008000"/>
          <w:szCs w:val="20"/>
          <w:lang w:val="en-GB"/>
        </w:rPr>
        <w:t xml:space="preserve"> </w:t>
      </w:r>
      <w:r w:rsidR="008B6EDD" w:rsidRPr="00C3568B">
        <w:rPr>
          <w:vanish/>
          <w:color w:val="008000"/>
          <w:szCs w:val="20"/>
          <w:lang w:val="en-GB"/>
        </w:rPr>
        <w:t>d</w:t>
      </w:r>
      <w:r w:rsidR="000E37C3" w:rsidRPr="00C3568B">
        <w:rPr>
          <w:vanish/>
          <w:color w:val="008000"/>
          <w:szCs w:val="20"/>
          <w:lang w:val="en-GB"/>
        </w:rPr>
        <w:t xml:space="preserve">efinition of the field.  </w:t>
      </w:r>
      <w:r w:rsidR="00AB36DF" w:rsidRPr="00C3568B">
        <w:rPr>
          <w:vanish/>
          <w:color w:val="008000"/>
          <w:szCs w:val="20"/>
          <w:lang w:val="en-GB"/>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Pr="00C3568B" w:rsidRDefault="00C25F4C" w:rsidP="00C25F4C">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b/>
      </w:r>
      <w:r w:rsidRPr="00C3568B">
        <w:rPr>
          <w:b/>
          <w:vanish/>
          <w:color w:val="008000"/>
          <w:szCs w:val="20"/>
          <w:lang w:val="en-GB"/>
        </w:rPr>
        <w:t>Enumerations</w:t>
      </w:r>
      <w:r w:rsidRPr="00C3568B">
        <w:rPr>
          <w:vanish/>
          <w:color w:val="008000"/>
          <w:szCs w:val="20"/>
          <w:lang w:val="en-GB"/>
        </w:rPr>
        <w:t xml:space="preserve"> - When a field requires enumerations, these are included within the </w:t>
      </w:r>
      <w:r w:rsidRPr="00C3568B">
        <w:rPr>
          <w:b/>
          <w:vanish/>
          <w:color w:val="008000"/>
          <w:szCs w:val="20"/>
          <w:lang w:val="en-GB"/>
        </w:rPr>
        <w:t>Description</w:t>
      </w:r>
      <w:r w:rsidRPr="00C3568B">
        <w:rPr>
          <w:vanish/>
          <w:color w:val="008000"/>
          <w:szCs w:val="20"/>
          <w:lang w:val="en-GB"/>
        </w:rPr>
        <w:t xml:space="preserve"> column of the Data Dictionary table.  When enumerations are to be defined for a </w:t>
      </w:r>
      <w:r w:rsidR="00E939C3" w:rsidRPr="00C3568B">
        <w:rPr>
          <w:vanish/>
          <w:color w:val="008000"/>
          <w:szCs w:val="20"/>
          <w:lang w:val="en-GB"/>
        </w:rPr>
        <w:t xml:space="preserve">new </w:t>
      </w:r>
      <w:r w:rsidRPr="00C3568B">
        <w:rPr>
          <w:vanish/>
          <w:color w:val="008000"/>
          <w:szCs w:val="20"/>
          <w:lang w:val="en-GB"/>
        </w:rPr>
        <w:t xml:space="preserve">field, the field should be of </w:t>
      </w:r>
      <w:r w:rsidRPr="00C3568B">
        <w:rPr>
          <w:i/>
          <w:vanish/>
          <w:color w:val="008000"/>
          <w:szCs w:val="20"/>
          <w:lang w:val="en-GB"/>
        </w:rPr>
        <w:t xml:space="preserve">int </w:t>
      </w:r>
      <w:r w:rsidRPr="00C3568B">
        <w:rPr>
          <w:vanish/>
          <w:color w:val="008000"/>
          <w:szCs w:val="20"/>
          <w:lang w:val="en-GB"/>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sidRPr="00C3568B">
        <w:rPr>
          <w:vanish/>
          <w:color w:val="008000"/>
          <w:szCs w:val="20"/>
          <w:lang w:val="en-GB"/>
        </w:rPr>
        <w:t>sufficient</w:t>
      </w:r>
      <w:r w:rsidRPr="00C3568B">
        <w:rPr>
          <w:vanish/>
          <w:color w:val="008000"/>
          <w:szCs w:val="20"/>
          <w:lang w:val="en-GB"/>
        </w:rPr>
        <w:t xml:space="preserve"> meaning for the enumeration value.  A longer elaboration </w:t>
      </w:r>
      <w:r w:rsidR="00B213BE" w:rsidRPr="00C3568B">
        <w:rPr>
          <w:vanish/>
          <w:color w:val="008000"/>
          <w:szCs w:val="20"/>
          <w:lang w:val="en-GB"/>
        </w:rPr>
        <w:t xml:space="preserve">or </w:t>
      </w:r>
      <w:r w:rsidR="00903A35" w:rsidRPr="00C3568B">
        <w:rPr>
          <w:vanish/>
          <w:color w:val="008000"/>
          <w:szCs w:val="20"/>
          <w:lang w:val="en-GB"/>
        </w:rPr>
        <w:t>description</w:t>
      </w:r>
      <w:r w:rsidR="00B213BE" w:rsidRPr="00C3568B">
        <w:rPr>
          <w:vanish/>
          <w:color w:val="008000"/>
          <w:szCs w:val="20"/>
          <w:lang w:val="en-GB"/>
        </w:rPr>
        <w:t xml:space="preserve"> </w:t>
      </w:r>
      <w:r w:rsidRPr="00C3568B">
        <w:rPr>
          <w:vanish/>
          <w:color w:val="008000"/>
          <w:szCs w:val="20"/>
          <w:lang w:val="en-GB"/>
        </w:rPr>
        <w:t>for the enumeration may</w:t>
      </w:r>
      <w:r w:rsidR="00E939C3" w:rsidRPr="00C3568B">
        <w:rPr>
          <w:vanish/>
          <w:color w:val="008000"/>
          <w:szCs w:val="20"/>
          <w:lang w:val="en-GB"/>
        </w:rPr>
        <w:t xml:space="preserve"> also</w:t>
      </w:r>
      <w:r w:rsidRPr="00C3568B">
        <w:rPr>
          <w:vanish/>
          <w:color w:val="008000"/>
          <w:szCs w:val="20"/>
          <w:lang w:val="en-GB"/>
        </w:rPr>
        <w:t xml:space="preserve"> be included.</w:t>
      </w:r>
    </w:p>
    <w:p w14:paraId="1279E4D1" w14:textId="1E26AC38"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 xml:space="preserve">FIXML Abbreviation </w:t>
      </w:r>
      <w:r w:rsidRPr="00C3568B">
        <w:rPr>
          <w:vanish/>
          <w:color w:val="008000"/>
          <w:szCs w:val="20"/>
          <w:lang w:val="en-GB"/>
        </w:rPr>
        <w:t>-</w:t>
      </w:r>
      <w:r w:rsidR="000E37C3" w:rsidRPr="00C3568B">
        <w:rPr>
          <w:vanish/>
          <w:color w:val="008000"/>
          <w:szCs w:val="20"/>
          <w:lang w:val="en-GB"/>
        </w:rPr>
        <w:t xml:space="preserve"> </w:t>
      </w:r>
      <w:r w:rsidR="008B6EDD" w:rsidRPr="00C3568B">
        <w:rPr>
          <w:vanish/>
          <w:color w:val="008000"/>
          <w:szCs w:val="20"/>
          <w:lang w:val="en-GB"/>
        </w:rPr>
        <w:t>T</w:t>
      </w:r>
      <w:r w:rsidR="000E37C3" w:rsidRPr="00C3568B">
        <w:rPr>
          <w:vanish/>
          <w:color w:val="008000"/>
          <w:szCs w:val="20"/>
          <w:lang w:val="en-GB"/>
        </w:rPr>
        <w:t xml:space="preserve">he abbreviation for the field when used in FIXML Schema.  The </w:t>
      </w:r>
      <w:r w:rsidR="00AB36DF" w:rsidRPr="00C3568B">
        <w:rPr>
          <w:vanish/>
          <w:color w:val="008000"/>
          <w:szCs w:val="20"/>
          <w:lang w:val="en-GB"/>
        </w:rPr>
        <w:t>submitter</w:t>
      </w:r>
      <w:r w:rsidR="000E37C3" w:rsidRPr="00C3568B">
        <w:rPr>
          <w:vanish/>
          <w:color w:val="008000"/>
          <w:szCs w:val="20"/>
          <w:lang w:val="en-GB"/>
        </w:rPr>
        <w:t xml:space="preserve"> is not required to supply th</w:t>
      </w:r>
      <w:r w:rsidR="0061223B" w:rsidRPr="00C3568B">
        <w:rPr>
          <w:vanish/>
          <w:color w:val="008000"/>
          <w:szCs w:val="20"/>
          <w:lang w:val="en-GB"/>
        </w:rPr>
        <w:t>e abbreviation</w:t>
      </w:r>
      <w:r w:rsidR="000E37C3" w:rsidRPr="00C3568B">
        <w:rPr>
          <w:vanish/>
          <w:color w:val="008000"/>
          <w:szCs w:val="20"/>
          <w:lang w:val="en-GB"/>
        </w:rPr>
        <w:t xml:space="preserve">, but </w:t>
      </w:r>
      <w:r w:rsidR="0061223B" w:rsidRPr="00C3568B">
        <w:rPr>
          <w:vanish/>
          <w:color w:val="008000"/>
          <w:szCs w:val="20"/>
          <w:lang w:val="en-GB"/>
        </w:rPr>
        <w:t xml:space="preserve">it </w:t>
      </w:r>
      <w:r w:rsidR="000E37C3" w:rsidRPr="00C3568B">
        <w:rPr>
          <w:vanish/>
          <w:color w:val="008000"/>
          <w:szCs w:val="20"/>
          <w:lang w:val="en-GB"/>
        </w:rPr>
        <w:t xml:space="preserve">will need to be </w:t>
      </w:r>
      <w:r w:rsidR="0061223B" w:rsidRPr="00C3568B">
        <w:rPr>
          <w:vanish/>
          <w:color w:val="008000"/>
          <w:szCs w:val="20"/>
          <w:lang w:val="en-GB"/>
        </w:rPr>
        <w:t xml:space="preserve">entered </w:t>
      </w:r>
      <w:r w:rsidR="000E37C3" w:rsidRPr="00C3568B">
        <w:rPr>
          <w:vanish/>
          <w:color w:val="008000"/>
          <w:szCs w:val="20"/>
          <w:lang w:val="en-GB"/>
        </w:rPr>
        <w:t>in conjunction with the GTC before ratification of the proposal.</w:t>
      </w:r>
      <w:r w:rsidR="00A0045E" w:rsidRPr="00C3568B">
        <w:rPr>
          <w:vanish/>
          <w:color w:val="008000"/>
          <w:szCs w:val="20"/>
          <w:lang w:val="en-GB"/>
        </w:rPr>
        <w:t xml:space="preserve">  If the </w:t>
      </w:r>
      <w:r w:rsidR="00AB36DF" w:rsidRPr="00C3568B">
        <w:rPr>
          <w:vanish/>
          <w:color w:val="008000"/>
          <w:szCs w:val="20"/>
          <w:lang w:val="en-GB"/>
        </w:rPr>
        <w:t xml:space="preserve">submitter </w:t>
      </w:r>
      <w:r w:rsidR="00A0045E" w:rsidRPr="00C3568B">
        <w:rPr>
          <w:vanish/>
          <w:color w:val="008000"/>
          <w:szCs w:val="20"/>
          <w:lang w:val="en-GB"/>
        </w:rPr>
        <w:t xml:space="preserve">is familiar with the abbreviation </w:t>
      </w:r>
      <w:r w:rsidR="00AB36DF" w:rsidRPr="00C3568B">
        <w:rPr>
          <w:vanish/>
          <w:color w:val="008000"/>
          <w:szCs w:val="20"/>
          <w:lang w:val="en-GB"/>
        </w:rPr>
        <w:t xml:space="preserve">rules or </w:t>
      </w:r>
      <w:r w:rsidR="00A0045E" w:rsidRPr="00C3568B">
        <w:rPr>
          <w:vanish/>
          <w:color w:val="008000"/>
          <w:szCs w:val="20"/>
          <w:lang w:val="en-GB"/>
        </w:rPr>
        <w:t>convention</w:t>
      </w:r>
      <w:r w:rsidR="0061223B" w:rsidRPr="00C3568B">
        <w:rPr>
          <w:vanish/>
          <w:color w:val="008000"/>
          <w:szCs w:val="20"/>
          <w:lang w:val="en-GB"/>
        </w:rPr>
        <w:t>,</w:t>
      </w:r>
      <w:r w:rsidR="00A0045E" w:rsidRPr="00C3568B">
        <w:rPr>
          <w:vanish/>
          <w:color w:val="008000"/>
          <w:szCs w:val="20"/>
          <w:lang w:val="en-GB"/>
        </w:rPr>
        <w:t xml:space="preserve"> the </w:t>
      </w:r>
      <w:r w:rsidR="00AB36DF" w:rsidRPr="00C3568B">
        <w:rPr>
          <w:vanish/>
          <w:color w:val="008000"/>
          <w:szCs w:val="20"/>
          <w:lang w:val="en-GB"/>
        </w:rPr>
        <w:t xml:space="preserve">submitter </w:t>
      </w:r>
      <w:r w:rsidR="00A0045E" w:rsidRPr="00C3568B">
        <w:rPr>
          <w:vanish/>
          <w:color w:val="008000"/>
          <w:szCs w:val="20"/>
          <w:lang w:val="en-GB"/>
        </w:rPr>
        <w:t>is encouraged to supply a proposed FIXML abbreviation</w:t>
      </w:r>
      <w:r w:rsidR="00AB36DF" w:rsidRPr="00C3568B">
        <w:rPr>
          <w:vanish/>
          <w:color w:val="008000"/>
          <w:szCs w:val="20"/>
          <w:lang w:val="en-GB"/>
        </w:rPr>
        <w:t>; however</w:t>
      </w:r>
      <w:r w:rsidR="008C7F9E" w:rsidRPr="00C3568B">
        <w:rPr>
          <w:vanish/>
          <w:color w:val="008000"/>
          <w:szCs w:val="20"/>
          <w:lang w:val="en-GB"/>
        </w:rPr>
        <w:t>,</w:t>
      </w:r>
      <w:r w:rsidR="00AB36DF" w:rsidRPr="00C3568B">
        <w:rPr>
          <w:vanish/>
          <w:color w:val="008000"/>
          <w:szCs w:val="20"/>
          <w:lang w:val="en-GB"/>
        </w:rPr>
        <w:t xml:space="preserve"> this is subject to review and change by the GTC</w:t>
      </w:r>
      <w:r w:rsidR="00A0045E" w:rsidRPr="00C3568B">
        <w:rPr>
          <w:vanish/>
          <w:color w:val="008000"/>
          <w:szCs w:val="20"/>
          <w:lang w:val="en-GB"/>
        </w:rPr>
        <w:t>.</w:t>
      </w:r>
      <w:r w:rsidR="00AB36DF" w:rsidRPr="00C3568B">
        <w:rPr>
          <w:vanish/>
          <w:color w:val="008000"/>
          <w:szCs w:val="20"/>
          <w:lang w:val="en-GB"/>
        </w:rPr>
        <w:t xml:space="preserve">  If new terms require abbreviation, propose the abbreviation for the new term(s) in Appendix C.</w:t>
      </w:r>
    </w:p>
    <w:p w14:paraId="694BEE28" w14:textId="77777777" w:rsidR="00592FF5" w:rsidRPr="00C3568B"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Add to / Deprecate from Message type or Component block</w:t>
      </w:r>
      <w:r w:rsidRPr="00C3568B">
        <w:rPr>
          <w:vanish/>
          <w:color w:val="008000"/>
          <w:szCs w:val="20"/>
          <w:lang w:val="en-GB"/>
        </w:rPr>
        <w:t xml:space="preserve"> - </w:t>
      </w:r>
      <w:r w:rsidR="008B6EDD" w:rsidRPr="00C3568B">
        <w:rPr>
          <w:vanish/>
          <w:color w:val="008000"/>
          <w:szCs w:val="20"/>
          <w:lang w:val="en-GB"/>
        </w:rPr>
        <w:t>I</w:t>
      </w:r>
      <w:r w:rsidRPr="00C3568B">
        <w:rPr>
          <w:vanish/>
          <w:color w:val="008000"/>
          <w:szCs w:val="20"/>
          <w:lang w:val="en-GB"/>
        </w:rPr>
        <w:t xml:space="preserve">dentify the message </w:t>
      </w:r>
      <w:r w:rsidR="0061223B" w:rsidRPr="00C3568B">
        <w:rPr>
          <w:vanish/>
          <w:color w:val="008000"/>
          <w:szCs w:val="20"/>
          <w:lang w:val="en-GB"/>
        </w:rPr>
        <w:t>type</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 xml:space="preserve">or component </w:t>
      </w:r>
      <w:r w:rsidR="0061223B" w:rsidRPr="00C3568B">
        <w:rPr>
          <w:vanish/>
          <w:color w:val="008000"/>
          <w:szCs w:val="20"/>
          <w:lang w:val="en-GB"/>
        </w:rPr>
        <w:t>block</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in which to apply the Action for the field.</w:t>
      </w:r>
    </w:p>
    <w:p w14:paraId="0AECDD76" w14:textId="77777777" w:rsidR="003F27AC" w:rsidRPr="00C3568B" w:rsidRDefault="003F27AC" w:rsidP="00172ACC">
      <w:pPr>
        <w:pStyle w:val="BodyText"/>
        <w:rPr>
          <w:lang w:val="en-GB"/>
        </w:rPr>
      </w:pPr>
    </w:p>
    <w:tbl>
      <w:tblPr>
        <w:tblW w:w="13350"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1750"/>
        <w:gridCol w:w="1081"/>
        <w:gridCol w:w="1979"/>
        <w:gridCol w:w="3744"/>
        <w:gridCol w:w="1655"/>
        <w:gridCol w:w="2314"/>
      </w:tblGrid>
      <w:tr w:rsidR="006D13FA" w:rsidRPr="00C3568B" w14:paraId="2CD389C9" w14:textId="77777777" w:rsidTr="00B76337">
        <w:trPr>
          <w:cantSplit/>
          <w:tblHeader/>
        </w:trPr>
        <w:tc>
          <w:tcPr>
            <w:tcW w:w="827" w:type="dxa"/>
            <w:tcBorders>
              <w:top w:val="double" w:sz="4" w:space="0" w:color="auto"/>
              <w:bottom w:val="double" w:sz="4" w:space="0" w:color="auto"/>
            </w:tcBorders>
            <w:shd w:val="pct10" w:color="auto" w:fill="FFFFFF"/>
          </w:tcPr>
          <w:p w14:paraId="3BF8BAC7" w14:textId="77777777" w:rsidR="007600CB" w:rsidRPr="00C3568B" w:rsidRDefault="007600CB" w:rsidP="00CC134C">
            <w:pPr>
              <w:jc w:val="center"/>
              <w:rPr>
                <w:b/>
                <w:lang w:val="en-GB"/>
              </w:rPr>
            </w:pPr>
            <w:r w:rsidRPr="00C3568B">
              <w:rPr>
                <w:b/>
                <w:lang w:val="en-GB"/>
              </w:rPr>
              <w:t>Tag</w:t>
            </w:r>
          </w:p>
        </w:tc>
        <w:tc>
          <w:tcPr>
            <w:tcW w:w="1750" w:type="dxa"/>
            <w:tcBorders>
              <w:top w:val="double" w:sz="4" w:space="0" w:color="auto"/>
              <w:bottom w:val="double" w:sz="4" w:space="0" w:color="auto"/>
            </w:tcBorders>
            <w:shd w:val="pct10" w:color="auto" w:fill="FFFFFF"/>
          </w:tcPr>
          <w:p w14:paraId="50224600" w14:textId="77777777" w:rsidR="007600CB" w:rsidRPr="00C3568B" w:rsidRDefault="007600CB" w:rsidP="00CC134C">
            <w:pPr>
              <w:rPr>
                <w:b/>
                <w:lang w:val="en-GB"/>
              </w:rPr>
            </w:pPr>
            <w:proofErr w:type="spellStart"/>
            <w:r w:rsidRPr="00C3568B">
              <w:rPr>
                <w:b/>
                <w:lang w:val="en-G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3568B" w:rsidRDefault="007600CB" w:rsidP="00CC134C">
            <w:pPr>
              <w:rPr>
                <w:b/>
                <w:lang w:val="en-GB"/>
              </w:rPr>
            </w:pPr>
            <w:r w:rsidRPr="00C3568B">
              <w:rPr>
                <w:b/>
                <w:lang w:val="en-GB"/>
              </w:rPr>
              <w:t>Action</w:t>
            </w:r>
          </w:p>
        </w:tc>
        <w:tc>
          <w:tcPr>
            <w:tcW w:w="1979" w:type="dxa"/>
            <w:tcBorders>
              <w:top w:val="double" w:sz="4" w:space="0" w:color="auto"/>
              <w:bottom w:val="double" w:sz="4" w:space="0" w:color="auto"/>
            </w:tcBorders>
            <w:shd w:val="pct10" w:color="auto" w:fill="FFFFFF"/>
          </w:tcPr>
          <w:p w14:paraId="48D5DE17" w14:textId="70C01957" w:rsidR="007600CB" w:rsidRPr="00C3568B" w:rsidRDefault="007600CB" w:rsidP="00CC134C">
            <w:pPr>
              <w:rPr>
                <w:b/>
                <w:lang w:val="en-GB"/>
              </w:rPr>
            </w:pPr>
            <w:r w:rsidRPr="00C3568B">
              <w:rPr>
                <w:b/>
                <w:lang w:val="en-GB"/>
              </w:rPr>
              <w:t>Datatype</w:t>
            </w:r>
          </w:p>
        </w:tc>
        <w:tc>
          <w:tcPr>
            <w:tcW w:w="3744" w:type="dxa"/>
            <w:tcBorders>
              <w:top w:val="double" w:sz="4" w:space="0" w:color="auto"/>
              <w:bottom w:val="double" w:sz="4" w:space="0" w:color="auto"/>
            </w:tcBorders>
            <w:shd w:val="pct10" w:color="auto" w:fill="FFFFFF"/>
          </w:tcPr>
          <w:p w14:paraId="4FB5E78E" w14:textId="77777777" w:rsidR="007600CB" w:rsidRPr="00C3568B" w:rsidRDefault="007600CB" w:rsidP="00CC134C">
            <w:pPr>
              <w:rPr>
                <w:b/>
                <w:lang w:val="en-GB"/>
              </w:rPr>
            </w:pPr>
            <w:r w:rsidRPr="00C3568B">
              <w:rPr>
                <w:b/>
                <w:lang w:val="en-GB"/>
              </w:rPr>
              <w:t>Description</w:t>
            </w:r>
          </w:p>
        </w:tc>
        <w:tc>
          <w:tcPr>
            <w:tcW w:w="1655" w:type="dxa"/>
            <w:tcBorders>
              <w:top w:val="double" w:sz="4" w:space="0" w:color="auto"/>
              <w:bottom w:val="double" w:sz="4" w:space="0" w:color="auto"/>
            </w:tcBorders>
            <w:shd w:val="pct10" w:color="auto" w:fill="FFFFFF"/>
          </w:tcPr>
          <w:p w14:paraId="10810C34" w14:textId="77777777" w:rsidR="007600CB" w:rsidRPr="00C3568B" w:rsidRDefault="007600CB" w:rsidP="00CC134C">
            <w:pPr>
              <w:rPr>
                <w:b/>
                <w:lang w:val="en-GB"/>
              </w:rPr>
            </w:pPr>
            <w:r w:rsidRPr="00C3568B">
              <w:rPr>
                <w:b/>
                <w:lang w:val="en-GB"/>
              </w:rPr>
              <w:t>FIXML Abbreviation</w:t>
            </w:r>
          </w:p>
        </w:tc>
        <w:tc>
          <w:tcPr>
            <w:tcW w:w="2314" w:type="dxa"/>
            <w:tcBorders>
              <w:top w:val="double" w:sz="4" w:space="0" w:color="auto"/>
              <w:bottom w:val="double" w:sz="4" w:space="0" w:color="auto"/>
            </w:tcBorders>
            <w:shd w:val="pct10" w:color="auto" w:fill="FFFFFF"/>
          </w:tcPr>
          <w:p w14:paraId="41BDE3A8" w14:textId="77777777" w:rsidR="007600CB" w:rsidRPr="00C3568B" w:rsidRDefault="00D50272" w:rsidP="00CC134C">
            <w:pPr>
              <w:rPr>
                <w:b/>
                <w:lang w:val="en-GB"/>
              </w:rPr>
            </w:pPr>
            <w:r w:rsidRPr="00C3568B">
              <w:rPr>
                <w:b/>
                <w:lang w:val="en-GB"/>
              </w:rPr>
              <w:t>Add to / Deprecate from Message type or Component block</w:t>
            </w:r>
          </w:p>
        </w:tc>
      </w:tr>
      <w:tr w:rsidR="006D13FA" w:rsidRPr="00C3568B" w14:paraId="3297F9AB" w14:textId="77777777" w:rsidTr="00B76337">
        <w:tc>
          <w:tcPr>
            <w:tcW w:w="827" w:type="dxa"/>
            <w:tcBorders>
              <w:top w:val="double" w:sz="4" w:space="0" w:color="auto"/>
            </w:tcBorders>
          </w:tcPr>
          <w:p w14:paraId="3F9A0992" w14:textId="266F10A7" w:rsidR="00313EC3" w:rsidRPr="00C3568B" w:rsidRDefault="00B7621A" w:rsidP="00313EC3">
            <w:pPr>
              <w:jc w:val="center"/>
              <w:rPr>
                <w:lang w:val="en-GB"/>
              </w:rPr>
            </w:pPr>
            <w:r>
              <w:rPr>
                <w:lang w:val="en-GB"/>
              </w:rPr>
              <w:t>1128</w:t>
            </w:r>
          </w:p>
        </w:tc>
        <w:tc>
          <w:tcPr>
            <w:tcW w:w="1750" w:type="dxa"/>
            <w:tcBorders>
              <w:top w:val="double" w:sz="4" w:space="0" w:color="auto"/>
            </w:tcBorders>
          </w:tcPr>
          <w:p w14:paraId="136E03C7" w14:textId="7BFC3E40" w:rsidR="00313EC3" w:rsidRPr="00C3568B" w:rsidRDefault="00B7621A" w:rsidP="00313EC3">
            <w:pPr>
              <w:rPr>
                <w:lang w:val="en-GB"/>
              </w:rPr>
            </w:pPr>
            <w:proofErr w:type="spellStart"/>
            <w:r>
              <w:rPr>
                <w:lang w:val="en-GB"/>
              </w:rPr>
              <w:t>ApplVerID</w:t>
            </w:r>
            <w:proofErr w:type="spellEnd"/>
          </w:p>
        </w:tc>
        <w:tc>
          <w:tcPr>
            <w:tcW w:w="1081" w:type="dxa"/>
            <w:tcBorders>
              <w:top w:val="double" w:sz="4" w:space="0" w:color="auto"/>
            </w:tcBorders>
          </w:tcPr>
          <w:p w14:paraId="7E93A5AF" w14:textId="4465AE63" w:rsidR="00313EC3" w:rsidRPr="00C3568B" w:rsidRDefault="00751B88" w:rsidP="00313EC3">
            <w:pPr>
              <w:rPr>
                <w:highlight w:val="yellow"/>
                <w:lang w:val="en-GB"/>
              </w:rPr>
            </w:pPr>
            <w:r>
              <w:rPr>
                <w:highlight w:val="yellow"/>
                <w:lang w:val="en-GB"/>
              </w:rPr>
              <w:t>CHANGE</w:t>
            </w:r>
          </w:p>
        </w:tc>
        <w:tc>
          <w:tcPr>
            <w:tcW w:w="1979" w:type="dxa"/>
            <w:tcBorders>
              <w:top w:val="double" w:sz="4" w:space="0" w:color="auto"/>
            </w:tcBorders>
          </w:tcPr>
          <w:p w14:paraId="014813DA" w14:textId="1807FD84" w:rsidR="00313EC3" w:rsidRPr="00C3568B" w:rsidRDefault="00B76337" w:rsidP="00313EC3">
            <w:pPr>
              <w:rPr>
                <w:lang w:val="en-GB"/>
              </w:rPr>
            </w:pPr>
            <w:proofErr w:type="spellStart"/>
            <w:r>
              <w:rPr>
                <w:lang w:val="en-GB"/>
              </w:rPr>
              <w:t>ApplVerIDCodeSet</w:t>
            </w:r>
            <w:proofErr w:type="spellEnd"/>
          </w:p>
        </w:tc>
        <w:tc>
          <w:tcPr>
            <w:tcW w:w="3744" w:type="dxa"/>
            <w:tcBorders>
              <w:top w:val="double" w:sz="4" w:space="0" w:color="auto"/>
            </w:tcBorders>
          </w:tcPr>
          <w:p w14:paraId="2CF0F3BA" w14:textId="60189864" w:rsidR="00751B88" w:rsidRDefault="00A74660" w:rsidP="00313EC3">
            <w:pPr>
              <w:rPr>
                <w:lang w:val="en-GB"/>
              </w:rPr>
            </w:pPr>
            <w:r w:rsidRPr="00A74660">
              <w:rPr>
                <w:lang w:val="en-GB"/>
              </w:rPr>
              <w:t>Specifies the service pack release being applied at message level. Enumerated field with values assigned at time of service pack release</w:t>
            </w:r>
            <w:r>
              <w:rPr>
                <w:lang w:val="en-GB"/>
              </w:rPr>
              <w:t>.</w:t>
            </w:r>
          </w:p>
          <w:p w14:paraId="2A9B1BE1" w14:textId="77777777" w:rsidR="00A74660" w:rsidRDefault="00A74660" w:rsidP="00313EC3">
            <w:pPr>
              <w:rPr>
                <w:lang w:val="en-GB"/>
              </w:rPr>
            </w:pPr>
          </w:p>
          <w:p w14:paraId="79B29455" w14:textId="77777777" w:rsidR="00751B88" w:rsidRDefault="00751B88" w:rsidP="00313EC3">
            <w:pPr>
              <w:rPr>
                <w:lang w:val="en-GB"/>
              </w:rPr>
            </w:pPr>
            <w:r>
              <w:rPr>
                <w:lang w:val="en-GB"/>
              </w:rPr>
              <w:t>Valid values:</w:t>
            </w:r>
          </w:p>
          <w:p w14:paraId="1DD258E1" w14:textId="1607F3F3" w:rsidR="00751B88" w:rsidRDefault="00751B88" w:rsidP="00313EC3">
            <w:pPr>
              <w:rPr>
                <w:lang w:val="en-GB"/>
              </w:rPr>
            </w:pPr>
            <w:r>
              <w:rPr>
                <w:lang w:val="en-GB"/>
              </w:rPr>
              <w:t xml:space="preserve">0 = </w:t>
            </w:r>
            <w:r w:rsidR="008728DA">
              <w:rPr>
                <w:lang w:val="en-GB"/>
              </w:rPr>
              <w:t>FIX27</w:t>
            </w:r>
          </w:p>
          <w:p w14:paraId="62C44D33" w14:textId="4A267E14" w:rsidR="00A014AC" w:rsidRDefault="00751B88" w:rsidP="00A014AC">
            <w:pPr>
              <w:rPr>
                <w:lang w:val="en-GB"/>
              </w:rPr>
            </w:pPr>
            <w:r>
              <w:rPr>
                <w:lang w:val="en-GB"/>
              </w:rPr>
              <w:t>…</w:t>
            </w:r>
          </w:p>
          <w:p w14:paraId="41BFA613" w14:textId="3AC46D78" w:rsidR="008728DA" w:rsidRDefault="008728DA" w:rsidP="00A014AC">
            <w:pPr>
              <w:rPr>
                <w:lang w:val="en-GB"/>
              </w:rPr>
            </w:pPr>
            <w:r>
              <w:rPr>
                <w:lang w:val="en-GB"/>
              </w:rPr>
              <w:t>9 = FIX50SP2</w:t>
            </w:r>
          </w:p>
          <w:p w14:paraId="5371AB44" w14:textId="73644CB2" w:rsidR="00D92A73" w:rsidRDefault="00B7621A" w:rsidP="00B7621A">
            <w:pPr>
              <w:rPr>
                <w:lang w:val="en-GB"/>
              </w:rPr>
            </w:pPr>
            <w:r w:rsidRPr="00B7621A">
              <w:rPr>
                <w:highlight w:val="yellow"/>
                <w:lang w:val="en-GB"/>
              </w:rPr>
              <w:t>TBD</w:t>
            </w:r>
            <w:r w:rsidR="00CC135C">
              <w:rPr>
                <w:lang w:val="en-GB"/>
              </w:rPr>
              <w:t xml:space="preserve"> = </w:t>
            </w:r>
            <w:proofErr w:type="spellStart"/>
            <w:r>
              <w:rPr>
                <w:lang w:val="en-GB"/>
              </w:rPr>
              <w:t>FIXLatest</w:t>
            </w:r>
            <w:proofErr w:type="spellEnd"/>
          </w:p>
          <w:p w14:paraId="452E4D9D" w14:textId="414D7441" w:rsidR="00B7621A" w:rsidRPr="00B7621A" w:rsidRDefault="00B7621A" w:rsidP="00B7621A">
            <w:pPr>
              <w:rPr>
                <w:lang w:val="en-GB"/>
              </w:rPr>
            </w:pPr>
          </w:p>
        </w:tc>
        <w:tc>
          <w:tcPr>
            <w:tcW w:w="1655" w:type="dxa"/>
            <w:tcBorders>
              <w:top w:val="double" w:sz="4" w:space="0" w:color="auto"/>
            </w:tcBorders>
          </w:tcPr>
          <w:p w14:paraId="1C645B74" w14:textId="483ACBF3" w:rsidR="00313EC3" w:rsidRPr="00C3568B" w:rsidRDefault="00D92A73" w:rsidP="00313EC3">
            <w:pPr>
              <w:rPr>
                <w:lang w:val="en-GB"/>
              </w:rPr>
            </w:pPr>
            <w:r>
              <w:rPr>
                <w:lang w:val="en-GB"/>
              </w:rPr>
              <w:t>@</w:t>
            </w:r>
            <w:r w:rsidR="009E32B4">
              <w:rPr>
                <w:lang w:val="en-GB"/>
              </w:rPr>
              <w:t>ApplVerID</w:t>
            </w:r>
          </w:p>
        </w:tc>
        <w:tc>
          <w:tcPr>
            <w:tcW w:w="2314" w:type="dxa"/>
            <w:tcBorders>
              <w:top w:val="double" w:sz="4" w:space="0" w:color="auto"/>
            </w:tcBorders>
          </w:tcPr>
          <w:p w14:paraId="511520CB" w14:textId="77777777" w:rsidR="00313EC3" w:rsidRPr="00C3568B" w:rsidRDefault="00313EC3" w:rsidP="00313EC3">
            <w:pPr>
              <w:rPr>
                <w:lang w:val="en-GB"/>
              </w:rPr>
            </w:pPr>
          </w:p>
        </w:tc>
      </w:tr>
    </w:tbl>
    <w:p w14:paraId="7A83D57C" w14:textId="77777777" w:rsidR="00F85F52" w:rsidRPr="00C3568B" w:rsidRDefault="00F85F52" w:rsidP="00172ACC">
      <w:pPr>
        <w:pStyle w:val="BodyText"/>
        <w:rPr>
          <w:lang w:val="en-GB"/>
        </w:rPr>
      </w:pPr>
    </w:p>
    <w:p w14:paraId="145CFF00" w14:textId="77777777" w:rsidR="00CC134C" w:rsidRPr="00C3568B" w:rsidRDefault="00CC134C" w:rsidP="000B1019">
      <w:pPr>
        <w:pStyle w:val="Heading1"/>
        <w:numPr>
          <w:ilvl w:val="0"/>
          <w:numId w:val="0"/>
        </w:numPr>
        <w:rPr>
          <w:lang w:val="en-GB"/>
        </w:rPr>
        <w:sectPr w:rsidR="00CC134C" w:rsidRPr="00C3568B" w:rsidSect="00142D98">
          <w:headerReference w:type="default" r:id="rId19"/>
          <w:footerReference w:type="default" r:id="rId20"/>
          <w:pgSz w:w="15840" w:h="12240" w:orient="landscape" w:code="1"/>
          <w:pgMar w:top="1440" w:right="1440" w:bottom="1440" w:left="1440" w:header="720" w:footer="720" w:gutter="0"/>
          <w:cols w:space="720"/>
          <w:docGrid w:linePitch="360"/>
        </w:sectPr>
      </w:pPr>
    </w:p>
    <w:p w14:paraId="0AB214DE" w14:textId="11A37C67" w:rsidR="00AB2374" w:rsidRPr="00C3568B" w:rsidRDefault="00AB2374" w:rsidP="000B1019">
      <w:pPr>
        <w:pStyle w:val="BodyText"/>
        <w:rPr>
          <w:lang w:val="en-GB"/>
        </w:rPr>
      </w:pPr>
    </w:p>
    <w:p w14:paraId="49BA6A6C" w14:textId="40BE25E0" w:rsidR="000F1A3F" w:rsidRPr="00C3568B" w:rsidRDefault="000F1A3F" w:rsidP="00A056A3">
      <w:pPr>
        <w:pStyle w:val="Heading1"/>
        <w:numPr>
          <w:ilvl w:val="0"/>
          <w:numId w:val="0"/>
        </w:numPr>
        <w:rPr>
          <w:lang w:val="en-GB"/>
        </w:rPr>
      </w:pPr>
      <w:bookmarkStart w:id="20" w:name="_Toc345162690"/>
      <w:bookmarkStart w:id="21" w:name="_Toc43106510"/>
      <w:r w:rsidRPr="00C3568B">
        <w:rPr>
          <w:lang w:val="en-GB"/>
        </w:rPr>
        <w:t>Appendix B - Glossary Entries</w:t>
      </w:r>
      <w:bookmarkEnd w:id="20"/>
      <w:bookmarkEnd w:id="21"/>
      <w:r w:rsidRPr="00C3568B">
        <w:rPr>
          <w:vanish/>
          <w:color w:val="008000"/>
          <w:szCs w:val="20"/>
          <w:lang w:val="en-GB"/>
        </w:rPr>
        <w:t>This section, if included, should contain a table with terminology to be included in the FIX specification Glossary in Volume 1.  These are usually business terms that are defined to help readers understand the relevant space for the proposal.</w:t>
      </w:r>
    </w:p>
    <w:p w14:paraId="0F919604"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Term</w:t>
      </w:r>
      <w:r w:rsidRPr="00C3568B">
        <w:rPr>
          <w:vanish/>
          <w:color w:val="008000"/>
          <w:szCs w:val="20"/>
          <w:lang w:val="en-GB"/>
        </w:rPr>
        <w:t xml:space="preserve"> - The business term.</w:t>
      </w:r>
    </w:p>
    <w:p w14:paraId="5F34D6B1"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Definition</w:t>
      </w:r>
      <w:r w:rsidRPr="00C3568B">
        <w:rPr>
          <w:vanish/>
          <w:color w:val="008000"/>
          <w:szCs w:val="20"/>
          <w:lang w:val="en-GB"/>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1D29D5"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 where used</w:t>
      </w:r>
      <w:r w:rsidRPr="00C3568B">
        <w:rPr>
          <w:vanish/>
          <w:color w:val="008000"/>
          <w:szCs w:val="20"/>
          <w:lang w:val="en-GB"/>
        </w:rPr>
        <w:t xml:space="preserve"> - Identifies the FIX field name for the field where this term is used.</w:t>
      </w:r>
    </w:p>
    <w:p w14:paraId="3EDA8893" w14:textId="77777777" w:rsidR="000F1A3F" w:rsidRPr="00C3568B" w:rsidRDefault="000F1A3F" w:rsidP="000F1A3F">
      <w:pPr>
        <w:pStyle w:val="BodyText"/>
        <w:rPr>
          <w:lang w:val="en-GB"/>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rsidRPr="00C3568B"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Pr="00C3568B" w:rsidRDefault="000F1A3F" w:rsidP="00E36D2B">
            <w:pPr>
              <w:jc w:val="center"/>
              <w:rPr>
                <w:b/>
                <w:lang w:val="en-GB"/>
              </w:rPr>
            </w:pPr>
            <w:r w:rsidRPr="00C3568B">
              <w:rPr>
                <w:b/>
                <w:lang w:val="en-GB"/>
              </w:rPr>
              <w:t>Term</w:t>
            </w:r>
          </w:p>
        </w:tc>
        <w:tc>
          <w:tcPr>
            <w:tcW w:w="5400" w:type="dxa"/>
            <w:tcBorders>
              <w:top w:val="double" w:sz="4" w:space="0" w:color="auto"/>
              <w:bottom w:val="double" w:sz="4" w:space="0" w:color="auto"/>
            </w:tcBorders>
            <w:shd w:val="clear" w:color="auto" w:fill="F3F3F3"/>
          </w:tcPr>
          <w:p w14:paraId="08BDA3A8" w14:textId="77777777" w:rsidR="000F1A3F" w:rsidRPr="00C3568B" w:rsidRDefault="000F1A3F" w:rsidP="00E36D2B">
            <w:pPr>
              <w:jc w:val="center"/>
              <w:rPr>
                <w:b/>
                <w:lang w:val="en-GB"/>
              </w:rPr>
            </w:pPr>
            <w:r w:rsidRPr="00C3568B">
              <w:rPr>
                <w:b/>
                <w:lang w:val="en-GB"/>
              </w:rPr>
              <w:t>Definition</w:t>
            </w:r>
          </w:p>
        </w:tc>
        <w:tc>
          <w:tcPr>
            <w:tcW w:w="1800" w:type="dxa"/>
            <w:tcBorders>
              <w:top w:val="double" w:sz="4" w:space="0" w:color="auto"/>
              <w:bottom w:val="double" w:sz="4" w:space="0" w:color="auto"/>
            </w:tcBorders>
            <w:shd w:val="clear" w:color="auto" w:fill="F3F3F3"/>
          </w:tcPr>
          <w:p w14:paraId="6E3C11BC" w14:textId="77777777" w:rsidR="000F1A3F" w:rsidRPr="00C3568B" w:rsidRDefault="000F1A3F" w:rsidP="00E36D2B">
            <w:pPr>
              <w:jc w:val="center"/>
              <w:rPr>
                <w:b/>
                <w:lang w:val="en-GB"/>
              </w:rPr>
            </w:pPr>
            <w:r w:rsidRPr="00C3568B">
              <w:rPr>
                <w:b/>
                <w:lang w:val="en-GB"/>
              </w:rPr>
              <w:t>Field where used</w:t>
            </w:r>
          </w:p>
        </w:tc>
      </w:tr>
      <w:tr w:rsidR="000F1A3F" w:rsidRPr="00C3568B" w14:paraId="452760C3" w14:textId="77777777" w:rsidTr="00A056A3">
        <w:tc>
          <w:tcPr>
            <w:tcW w:w="2358" w:type="dxa"/>
            <w:tcBorders>
              <w:top w:val="double" w:sz="4" w:space="0" w:color="auto"/>
            </w:tcBorders>
          </w:tcPr>
          <w:p w14:paraId="292E2271" w14:textId="77777777" w:rsidR="000F1A3F" w:rsidRPr="00C3568B" w:rsidRDefault="000F1A3F" w:rsidP="00E36D2B">
            <w:pPr>
              <w:rPr>
                <w:lang w:val="en-GB"/>
              </w:rPr>
            </w:pPr>
          </w:p>
        </w:tc>
        <w:tc>
          <w:tcPr>
            <w:tcW w:w="5400" w:type="dxa"/>
            <w:tcBorders>
              <w:top w:val="double" w:sz="4" w:space="0" w:color="auto"/>
            </w:tcBorders>
          </w:tcPr>
          <w:p w14:paraId="69EC0165" w14:textId="77777777" w:rsidR="000F1A3F" w:rsidRPr="00C3568B" w:rsidRDefault="000F1A3F" w:rsidP="00E36D2B">
            <w:pPr>
              <w:rPr>
                <w:lang w:val="en-GB"/>
              </w:rPr>
            </w:pPr>
          </w:p>
        </w:tc>
        <w:tc>
          <w:tcPr>
            <w:tcW w:w="1800" w:type="dxa"/>
            <w:tcBorders>
              <w:top w:val="double" w:sz="4" w:space="0" w:color="auto"/>
            </w:tcBorders>
          </w:tcPr>
          <w:p w14:paraId="1DFE7050" w14:textId="77777777" w:rsidR="000F1A3F" w:rsidRPr="00C3568B" w:rsidRDefault="000F1A3F" w:rsidP="00E36D2B">
            <w:pPr>
              <w:rPr>
                <w:lang w:val="en-GB"/>
              </w:rPr>
            </w:pPr>
          </w:p>
        </w:tc>
      </w:tr>
      <w:tr w:rsidR="000F1A3F" w:rsidRPr="00C3568B" w14:paraId="47742B78" w14:textId="77777777" w:rsidTr="00A056A3">
        <w:tc>
          <w:tcPr>
            <w:tcW w:w="2358" w:type="dxa"/>
          </w:tcPr>
          <w:p w14:paraId="12B7FF6B" w14:textId="77777777" w:rsidR="000F1A3F" w:rsidRPr="00C3568B" w:rsidRDefault="000F1A3F" w:rsidP="00E36D2B">
            <w:pPr>
              <w:rPr>
                <w:lang w:val="en-GB"/>
              </w:rPr>
            </w:pPr>
          </w:p>
        </w:tc>
        <w:tc>
          <w:tcPr>
            <w:tcW w:w="5400" w:type="dxa"/>
          </w:tcPr>
          <w:p w14:paraId="37CE78E6" w14:textId="77777777" w:rsidR="000F1A3F" w:rsidRPr="00C3568B" w:rsidRDefault="000F1A3F" w:rsidP="00E36D2B">
            <w:pPr>
              <w:rPr>
                <w:lang w:val="en-GB"/>
              </w:rPr>
            </w:pPr>
          </w:p>
        </w:tc>
        <w:tc>
          <w:tcPr>
            <w:tcW w:w="1800" w:type="dxa"/>
          </w:tcPr>
          <w:p w14:paraId="0700DEE8" w14:textId="77777777" w:rsidR="000F1A3F" w:rsidRPr="00C3568B" w:rsidRDefault="000F1A3F" w:rsidP="00E36D2B">
            <w:pPr>
              <w:rPr>
                <w:lang w:val="en-GB"/>
              </w:rPr>
            </w:pPr>
          </w:p>
        </w:tc>
      </w:tr>
      <w:tr w:rsidR="000F1A3F" w:rsidRPr="00C3568B" w14:paraId="34539CAF" w14:textId="77777777" w:rsidTr="00A056A3">
        <w:tc>
          <w:tcPr>
            <w:tcW w:w="2358" w:type="dxa"/>
          </w:tcPr>
          <w:p w14:paraId="4EB4757B" w14:textId="77777777" w:rsidR="000F1A3F" w:rsidRPr="00C3568B" w:rsidRDefault="000F1A3F" w:rsidP="00E36D2B">
            <w:pPr>
              <w:rPr>
                <w:lang w:val="en-GB"/>
              </w:rPr>
            </w:pPr>
          </w:p>
        </w:tc>
        <w:tc>
          <w:tcPr>
            <w:tcW w:w="5400" w:type="dxa"/>
          </w:tcPr>
          <w:p w14:paraId="7C0BD62F" w14:textId="77777777" w:rsidR="000F1A3F" w:rsidRPr="00C3568B" w:rsidRDefault="000F1A3F" w:rsidP="00E36D2B">
            <w:pPr>
              <w:rPr>
                <w:lang w:val="en-GB"/>
              </w:rPr>
            </w:pPr>
          </w:p>
        </w:tc>
        <w:tc>
          <w:tcPr>
            <w:tcW w:w="1800" w:type="dxa"/>
          </w:tcPr>
          <w:p w14:paraId="6D24B57E" w14:textId="77777777" w:rsidR="000F1A3F" w:rsidRPr="00C3568B" w:rsidRDefault="000F1A3F" w:rsidP="00E36D2B">
            <w:pPr>
              <w:rPr>
                <w:lang w:val="en-GB"/>
              </w:rPr>
            </w:pPr>
          </w:p>
        </w:tc>
      </w:tr>
      <w:tr w:rsidR="000F1A3F" w:rsidRPr="00C3568B" w14:paraId="21F49815" w14:textId="77777777" w:rsidTr="00A056A3">
        <w:tc>
          <w:tcPr>
            <w:tcW w:w="2358" w:type="dxa"/>
          </w:tcPr>
          <w:p w14:paraId="06AEAD6F" w14:textId="77777777" w:rsidR="000F1A3F" w:rsidRPr="00C3568B" w:rsidRDefault="000F1A3F" w:rsidP="00E36D2B">
            <w:pPr>
              <w:rPr>
                <w:snapToGrid w:val="0"/>
                <w:lang w:val="en-GB"/>
              </w:rPr>
            </w:pPr>
          </w:p>
        </w:tc>
        <w:tc>
          <w:tcPr>
            <w:tcW w:w="5400" w:type="dxa"/>
          </w:tcPr>
          <w:p w14:paraId="76403637" w14:textId="77777777" w:rsidR="000F1A3F" w:rsidRPr="00C3568B" w:rsidRDefault="000F1A3F" w:rsidP="00E36D2B">
            <w:pPr>
              <w:rPr>
                <w:lang w:val="en-GB"/>
              </w:rPr>
            </w:pPr>
          </w:p>
        </w:tc>
        <w:tc>
          <w:tcPr>
            <w:tcW w:w="1800" w:type="dxa"/>
          </w:tcPr>
          <w:p w14:paraId="186CD358" w14:textId="77777777" w:rsidR="000F1A3F" w:rsidRPr="00C3568B" w:rsidRDefault="000F1A3F" w:rsidP="00E36D2B">
            <w:pPr>
              <w:rPr>
                <w:lang w:val="en-GB"/>
              </w:rPr>
            </w:pPr>
          </w:p>
        </w:tc>
      </w:tr>
    </w:tbl>
    <w:p w14:paraId="3F7B318D" w14:textId="77777777" w:rsidR="000F1A3F" w:rsidRPr="00C3568B" w:rsidRDefault="000F1A3F" w:rsidP="000F1A3F">
      <w:pPr>
        <w:pStyle w:val="BodyText"/>
        <w:rPr>
          <w:lang w:val="en-GB"/>
        </w:rPr>
      </w:pPr>
    </w:p>
    <w:p w14:paraId="7428B27B" w14:textId="77777777" w:rsidR="000F1A3F" w:rsidRPr="00C3568B" w:rsidRDefault="000F1A3F" w:rsidP="000F1A3F">
      <w:pPr>
        <w:pStyle w:val="BodyText"/>
        <w:rPr>
          <w:lang w:val="en-GB"/>
        </w:rPr>
      </w:pPr>
    </w:p>
    <w:p w14:paraId="585404BB" w14:textId="77777777" w:rsidR="000F1A3F" w:rsidRPr="00C3568B" w:rsidRDefault="000F1A3F" w:rsidP="000F1A3F">
      <w:pPr>
        <w:pStyle w:val="Heading1"/>
        <w:numPr>
          <w:ilvl w:val="0"/>
          <w:numId w:val="0"/>
        </w:numPr>
        <w:rPr>
          <w:lang w:val="en-GB"/>
        </w:rPr>
      </w:pPr>
      <w:bookmarkStart w:id="22" w:name="_Toc345162691"/>
      <w:bookmarkStart w:id="23" w:name="_Toc43106511"/>
      <w:r w:rsidRPr="00C3568B">
        <w:rPr>
          <w:lang w:val="en-GB"/>
        </w:rPr>
        <w:t>Appendix C - Abbreviations</w:t>
      </w:r>
      <w:bookmarkEnd w:id="22"/>
      <w:bookmarkEnd w:id="23"/>
    </w:p>
    <w:p w14:paraId="2A465114"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When new fields, components, and messages are added to the FIX Specification, an abbreviated name that is primarily used for FIXML (at this time) must be created for them. Abbreviations are standardized within the FIX Specification. A list of abbreviations is maintained in the FIX Repository. You can access the current list of abbreviations via FIXimate on the FPL website. If abbreviations do not exist, use this table to define additional abbreviations required for your proposal.  New abbreviations are subject to final approval of and may be changed by the GTC.</w:t>
      </w:r>
    </w:p>
    <w:p w14:paraId="66A12941"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p>
    <w:p w14:paraId="4FB89D45"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If you are not comfortable proposing new abbreviations, the "Proposed Abbreviations" can be omitted and the GTC will assign new abbreviations.</w:t>
      </w:r>
    </w:p>
    <w:p w14:paraId="7876472A" w14:textId="77777777" w:rsidR="000F1A3F" w:rsidRPr="00C3568B" w:rsidRDefault="000F1A3F" w:rsidP="000F1A3F">
      <w:pPr>
        <w:rPr>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rsidRPr="00C3568B"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Pr="00C3568B" w:rsidRDefault="000F1A3F" w:rsidP="00E36D2B">
            <w:pPr>
              <w:jc w:val="center"/>
              <w:rPr>
                <w:b/>
                <w:lang w:val="en-GB"/>
              </w:rPr>
            </w:pPr>
            <w:r w:rsidRPr="00C3568B">
              <w:rPr>
                <w:b/>
                <w:lang w:val="en-GB"/>
              </w:rPr>
              <w:t>Term</w:t>
            </w:r>
          </w:p>
        </w:tc>
        <w:tc>
          <w:tcPr>
            <w:tcW w:w="2430" w:type="dxa"/>
            <w:tcBorders>
              <w:top w:val="double" w:sz="4" w:space="0" w:color="auto"/>
              <w:bottom w:val="double" w:sz="4" w:space="0" w:color="auto"/>
            </w:tcBorders>
            <w:shd w:val="clear" w:color="auto" w:fill="F3F3F3"/>
          </w:tcPr>
          <w:p w14:paraId="2E2F82C1" w14:textId="77777777" w:rsidR="000F1A3F" w:rsidRPr="00C3568B" w:rsidRDefault="000F1A3F" w:rsidP="00E36D2B">
            <w:pPr>
              <w:jc w:val="center"/>
              <w:rPr>
                <w:b/>
                <w:lang w:val="en-GB"/>
              </w:rPr>
            </w:pPr>
            <w:r w:rsidRPr="00C3568B">
              <w:rPr>
                <w:b/>
                <w:lang w:val="en-GB"/>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Pr="00C3568B" w:rsidRDefault="000F1A3F" w:rsidP="00E36D2B">
            <w:pPr>
              <w:jc w:val="center"/>
              <w:rPr>
                <w:b/>
                <w:lang w:val="en-GB"/>
              </w:rPr>
            </w:pPr>
            <w:r w:rsidRPr="00C3568B">
              <w:rPr>
                <w:b/>
                <w:lang w:val="en-GB"/>
              </w:rPr>
              <w:t>Proposed Messages, Components, Fields where used</w:t>
            </w:r>
          </w:p>
        </w:tc>
      </w:tr>
      <w:tr w:rsidR="000F1A3F" w:rsidRPr="00C3568B" w14:paraId="3B80BEC6" w14:textId="77777777" w:rsidTr="00E36D2B">
        <w:tc>
          <w:tcPr>
            <w:tcW w:w="2358" w:type="dxa"/>
            <w:tcBorders>
              <w:top w:val="double" w:sz="4" w:space="0" w:color="auto"/>
            </w:tcBorders>
          </w:tcPr>
          <w:p w14:paraId="794CED77" w14:textId="77777777" w:rsidR="000F1A3F" w:rsidRPr="00C3568B" w:rsidRDefault="000F1A3F" w:rsidP="00E36D2B">
            <w:pPr>
              <w:rPr>
                <w:lang w:val="en-GB"/>
              </w:rPr>
            </w:pPr>
          </w:p>
        </w:tc>
        <w:tc>
          <w:tcPr>
            <w:tcW w:w="2430" w:type="dxa"/>
            <w:tcBorders>
              <w:top w:val="double" w:sz="4" w:space="0" w:color="auto"/>
            </w:tcBorders>
          </w:tcPr>
          <w:p w14:paraId="173EF2A2" w14:textId="77777777" w:rsidR="000F1A3F" w:rsidRPr="00C3568B" w:rsidRDefault="000F1A3F" w:rsidP="00E36D2B">
            <w:pPr>
              <w:rPr>
                <w:lang w:val="en-GB"/>
              </w:rPr>
            </w:pPr>
          </w:p>
        </w:tc>
        <w:tc>
          <w:tcPr>
            <w:tcW w:w="4770" w:type="dxa"/>
            <w:tcBorders>
              <w:top w:val="double" w:sz="4" w:space="0" w:color="auto"/>
            </w:tcBorders>
          </w:tcPr>
          <w:p w14:paraId="64EEE2D4" w14:textId="77777777" w:rsidR="000F1A3F" w:rsidRPr="00C3568B" w:rsidRDefault="000F1A3F" w:rsidP="00E36D2B">
            <w:pPr>
              <w:rPr>
                <w:lang w:val="en-GB"/>
              </w:rPr>
            </w:pPr>
          </w:p>
        </w:tc>
      </w:tr>
      <w:tr w:rsidR="000F1A3F" w:rsidRPr="00C3568B" w14:paraId="1B4DCCA5" w14:textId="77777777" w:rsidTr="00E36D2B">
        <w:tc>
          <w:tcPr>
            <w:tcW w:w="2358" w:type="dxa"/>
          </w:tcPr>
          <w:p w14:paraId="55239103" w14:textId="77777777" w:rsidR="000F1A3F" w:rsidRPr="00C3568B" w:rsidRDefault="000F1A3F" w:rsidP="00E36D2B">
            <w:pPr>
              <w:rPr>
                <w:lang w:val="en-GB"/>
              </w:rPr>
            </w:pPr>
          </w:p>
        </w:tc>
        <w:tc>
          <w:tcPr>
            <w:tcW w:w="2430" w:type="dxa"/>
          </w:tcPr>
          <w:p w14:paraId="507F0D2F" w14:textId="77777777" w:rsidR="000F1A3F" w:rsidRPr="00C3568B" w:rsidRDefault="000F1A3F" w:rsidP="00E36D2B">
            <w:pPr>
              <w:rPr>
                <w:lang w:val="en-GB"/>
              </w:rPr>
            </w:pPr>
          </w:p>
        </w:tc>
        <w:tc>
          <w:tcPr>
            <w:tcW w:w="4770" w:type="dxa"/>
          </w:tcPr>
          <w:p w14:paraId="3529AFE6" w14:textId="77777777" w:rsidR="000F1A3F" w:rsidRPr="00C3568B" w:rsidRDefault="000F1A3F" w:rsidP="00E36D2B">
            <w:pPr>
              <w:rPr>
                <w:lang w:val="en-GB"/>
              </w:rPr>
            </w:pPr>
          </w:p>
        </w:tc>
      </w:tr>
      <w:tr w:rsidR="000F1A3F" w:rsidRPr="00C3568B" w14:paraId="43C5B82F" w14:textId="77777777" w:rsidTr="00E36D2B">
        <w:tc>
          <w:tcPr>
            <w:tcW w:w="2358" w:type="dxa"/>
          </w:tcPr>
          <w:p w14:paraId="12B0915D" w14:textId="77777777" w:rsidR="000F1A3F" w:rsidRPr="00C3568B" w:rsidRDefault="000F1A3F" w:rsidP="00E36D2B">
            <w:pPr>
              <w:rPr>
                <w:lang w:val="en-GB"/>
              </w:rPr>
            </w:pPr>
          </w:p>
        </w:tc>
        <w:tc>
          <w:tcPr>
            <w:tcW w:w="2430" w:type="dxa"/>
          </w:tcPr>
          <w:p w14:paraId="1AC551D6" w14:textId="77777777" w:rsidR="000F1A3F" w:rsidRPr="00C3568B" w:rsidRDefault="000F1A3F" w:rsidP="00E36D2B">
            <w:pPr>
              <w:rPr>
                <w:lang w:val="en-GB"/>
              </w:rPr>
            </w:pPr>
          </w:p>
        </w:tc>
        <w:tc>
          <w:tcPr>
            <w:tcW w:w="4770" w:type="dxa"/>
          </w:tcPr>
          <w:p w14:paraId="1EE1494C" w14:textId="77777777" w:rsidR="000F1A3F" w:rsidRPr="00C3568B" w:rsidRDefault="000F1A3F" w:rsidP="00E36D2B">
            <w:pPr>
              <w:rPr>
                <w:lang w:val="en-GB"/>
              </w:rPr>
            </w:pPr>
          </w:p>
        </w:tc>
      </w:tr>
      <w:tr w:rsidR="000F1A3F" w:rsidRPr="00C3568B" w14:paraId="49D11208" w14:textId="77777777" w:rsidTr="00E36D2B">
        <w:tc>
          <w:tcPr>
            <w:tcW w:w="2358" w:type="dxa"/>
          </w:tcPr>
          <w:p w14:paraId="1337B92B" w14:textId="77777777" w:rsidR="000F1A3F" w:rsidRPr="00C3568B" w:rsidRDefault="000F1A3F" w:rsidP="00E36D2B">
            <w:pPr>
              <w:rPr>
                <w:snapToGrid w:val="0"/>
                <w:lang w:val="en-GB"/>
              </w:rPr>
            </w:pPr>
          </w:p>
        </w:tc>
        <w:tc>
          <w:tcPr>
            <w:tcW w:w="2430" w:type="dxa"/>
          </w:tcPr>
          <w:p w14:paraId="5BC77525" w14:textId="77777777" w:rsidR="000F1A3F" w:rsidRPr="00C3568B" w:rsidRDefault="000F1A3F" w:rsidP="00E36D2B">
            <w:pPr>
              <w:rPr>
                <w:lang w:val="en-GB"/>
              </w:rPr>
            </w:pPr>
          </w:p>
        </w:tc>
        <w:tc>
          <w:tcPr>
            <w:tcW w:w="4770" w:type="dxa"/>
          </w:tcPr>
          <w:p w14:paraId="0DE5F412" w14:textId="77777777" w:rsidR="000F1A3F" w:rsidRPr="00C3568B" w:rsidRDefault="000F1A3F" w:rsidP="00E36D2B">
            <w:pPr>
              <w:rPr>
                <w:lang w:val="en-GB"/>
              </w:rPr>
            </w:pPr>
          </w:p>
        </w:tc>
      </w:tr>
    </w:tbl>
    <w:p w14:paraId="74AD9F49" w14:textId="77777777" w:rsidR="000F1A3F" w:rsidRPr="00C3568B" w:rsidRDefault="000F1A3F" w:rsidP="000F1A3F">
      <w:pPr>
        <w:pStyle w:val="BodyText"/>
        <w:rPr>
          <w:lang w:val="en-GB"/>
        </w:rPr>
      </w:pPr>
    </w:p>
    <w:p w14:paraId="43C4A051" w14:textId="77777777" w:rsidR="000F1A3F" w:rsidRPr="00C3568B" w:rsidRDefault="000F1A3F" w:rsidP="000F1A3F">
      <w:pPr>
        <w:pStyle w:val="Heading1"/>
        <w:numPr>
          <w:ilvl w:val="0"/>
          <w:numId w:val="0"/>
        </w:numPr>
        <w:rPr>
          <w:lang w:val="en-GB"/>
        </w:rPr>
      </w:pPr>
      <w:bookmarkStart w:id="24" w:name="_Toc345162692"/>
      <w:bookmarkStart w:id="25" w:name="_Toc43106512"/>
      <w:r w:rsidRPr="00C3568B">
        <w:rPr>
          <w:lang w:val="en-GB"/>
        </w:rPr>
        <w:t>Appendix D - Usage Examples</w:t>
      </w:r>
      <w:bookmarkEnd w:id="24"/>
      <w:bookmarkEnd w:id="25"/>
    </w:p>
    <w:p w14:paraId="6947135F"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This is an optional section where the sub-committee or working group can provide whole or fragments of example FIX messages with actual or dummy data.  These examples are useful for illustrating usage or rules specific to the business domain covered in the proposal.</w:t>
      </w:r>
    </w:p>
    <w:p w14:paraId="47E82D8B" w14:textId="77777777" w:rsidR="000F1A3F" w:rsidRPr="00C3568B" w:rsidRDefault="000F1A3F" w:rsidP="000B1019">
      <w:pPr>
        <w:pStyle w:val="BodyText"/>
        <w:rPr>
          <w:lang w:val="en-GB"/>
        </w:rPr>
      </w:pPr>
    </w:p>
    <w:sectPr w:rsidR="000F1A3F" w:rsidRPr="00C3568B" w:rsidSect="00142D98">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261BE" w14:textId="77777777" w:rsidR="00973B8A" w:rsidRDefault="00973B8A">
      <w:r>
        <w:separator/>
      </w:r>
    </w:p>
  </w:endnote>
  <w:endnote w:type="continuationSeparator" w:id="0">
    <w:p w14:paraId="63BA9310" w14:textId="77777777" w:rsidR="00973B8A" w:rsidRDefault="009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751B88" w:rsidRPr="005D628B" w:rsidRDefault="00751B88"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751B88" w14:paraId="4DEECDA3" w14:textId="77777777" w:rsidTr="00414EBB">
      <w:tc>
        <w:tcPr>
          <w:tcW w:w="2340" w:type="dxa"/>
        </w:tcPr>
        <w:p w14:paraId="05E96D1E" w14:textId="77777777" w:rsidR="00751B88" w:rsidRDefault="00751B88" w:rsidP="00414EBB">
          <w:pPr>
            <w:pStyle w:val="Footer"/>
            <w:tabs>
              <w:tab w:val="clear" w:pos="8640"/>
              <w:tab w:val="right" w:pos="9360"/>
            </w:tabs>
            <w:jc w:val="right"/>
          </w:pPr>
          <w:r>
            <w:t>Submission Date</w:t>
          </w:r>
        </w:p>
      </w:tc>
      <w:tc>
        <w:tcPr>
          <w:tcW w:w="2340" w:type="dxa"/>
        </w:tcPr>
        <w:p w14:paraId="670BDA95" w14:textId="3E30D35D" w:rsidR="00751B88" w:rsidRDefault="00751B88" w:rsidP="00414EBB">
          <w:pPr>
            <w:pStyle w:val="Footer"/>
            <w:tabs>
              <w:tab w:val="clear" w:pos="8640"/>
              <w:tab w:val="right" w:pos="9360"/>
            </w:tabs>
          </w:pPr>
        </w:p>
      </w:tc>
      <w:tc>
        <w:tcPr>
          <w:tcW w:w="1890" w:type="dxa"/>
        </w:tcPr>
        <w:p w14:paraId="4CCD794B" w14:textId="77777777" w:rsidR="00751B88" w:rsidRDefault="00751B88" w:rsidP="00414EBB">
          <w:pPr>
            <w:pStyle w:val="Footer"/>
            <w:tabs>
              <w:tab w:val="clear" w:pos="4320"/>
              <w:tab w:val="clear" w:pos="8640"/>
              <w:tab w:val="right" w:pos="9360"/>
            </w:tabs>
            <w:jc w:val="right"/>
          </w:pPr>
          <w:r>
            <w:t>Control Number</w:t>
          </w:r>
        </w:p>
      </w:tc>
      <w:tc>
        <w:tcPr>
          <w:tcW w:w="2790" w:type="dxa"/>
        </w:tcPr>
        <w:p w14:paraId="01B3130F" w14:textId="77777777" w:rsidR="00751B88" w:rsidRDefault="00751B88" w:rsidP="00414EBB">
          <w:pPr>
            <w:pStyle w:val="Footer"/>
            <w:tabs>
              <w:tab w:val="clear" w:pos="4320"/>
              <w:tab w:val="clear" w:pos="8640"/>
              <w:tab w:val="center" w:pos="-11268"/>
              <w:tab w:val="right" w:pos="9360"/>
            </w:tabs>
          </w:pPr>
        </w:p>
      </w:tc>
    </w:tr>
    <w:tr w:rsidR="00751B88" w14:paraId="4A9FF2E1" w14:textId="77777777" w:rsidTr="00414EBB">
      <w:tc>
        <w:tcPr>
          <w:tcW w:w="2340" w:type="dxa"/>
        </w:tcPr>
        <w:p w14:paraId="5D53BFFB" w14:textId="77777777" w:rsidR="00751B88" w:rsidRDefault="00751B88" w:rsidP="00414EBB">
          <w:pPr>
            <w:pStyle w:val="Footer"/>
            <w:tabs>
              <w:tab w:val="clear" w:pos="8640"/>
              <w:tab w:val="right" w:pos="9360"/>
            </w:tabs>
            <w:jc w:val="right"/>
          </w:pPr>
          <w:r>
            <w:t>Submission Status</w:t>
          </w:r>
        </w:p>
      </w:tc>
      <w:tc>
        <w:tcPr>
          <w:tcW w:w="2340" w:type="dxa"/>
        </w:tcPr>
        <w:p w14:paraId="70F8E1E3" w14:textId="0B2FA746" w:rsidR="00751B88" w:rsidRDefault="00751B88" w:rsidP="00414EBB">
          <w:pPr>
            <w:pStyle w:val="Footer"/>
            <w:tabs>
              <w:tab w:val="clear" w:pos="8640"/>
              <w:tab w:val="right" w:pos="9360"/>
            </w:tabs>
          </w:pPr>
        </w:p>
      </w:tc>
      <w:tc>
        <w:tcPr>
          <w:tcW w:w="1890" w:type="dxa"/>
        </w:tcPr>
        <w:p w14:paraId="16FEBC46" w14:textId="77777777" w:rsidR="00751B88" w:rsidRDefault="00751B88" w:rsidP="00414EBB">
          <w:pPr>
            <w:pStyle w:val="Footer"/>
            <w:tabs>
              <w:tab w:val="clear" w:pos="8640"/>
              <w:tab w:val="right" w:pos="9360"/>
            </w:tabs>
            <w:jc w:val="right"/>
          </w:pPr>
          <w:r>
            <w:t>Ratified Date</w:t>
          </w:r>
        </w:p>
      </w:tc>
      <w:tc>
        <w:tcPr>
          <w:tcW w:w="2790" w:type="dxa"/>
        </w:tcPr>
        <w:p w14:paraId="4589982E" w14:textId="77777777" w:rsidR="00751B88" w:rsidRDefault="00751B88" w:rsidP="00414EBB">
          <w:pPr>
            <w:pStyle w:val="Footer"/>
            <w:tabs>
              <w:tab w:val="clear" w:pos="8640"/>
              <w:tab w:val="right" w:pos="9360"/>
            </w:tabs>
          </w:pPr>
        </w:p>
      </w:tc>
    </w:tr>
    <w:tr w:rsidR="00751B88" w14:paraId="71C5F345" w14:textId="77777777" w:rsidTr="00414EBB">
      <w:tc>
        <w:tcPr>
          <w:tcW w:w="2340" w:type="dxa"/>
        </w:tcPr>
        <w:p w14:paraId="7535773B" w14:textId="77777777" w:rsidR="00751B88" w:rsidRDefault="00751B88" w:rsidP="00414EBB">
          <w:pPr>
            <w:pStyle w:val="Footer"/>
            <w:tabs>
              <w:tab w:val="clear" w:pos="8640"/>
              <w:tab w:val="right" w:pos="9360"/>
            </w:tabs>
            <w:jc w:val="right"/>
          </w:pPr>
          <w:r>
            <w:t>Primary Contact Person</w:t>
          </w:r>
        </w:p>
      </w:tc>
      <w:tc>
        <w:tcPr>
          <w:tcW w:w="2340" w:type="dxa"/>
        </w:tcPr>
        <w:p w14:paraId="1F2BF5F1" w14:textId="13FFAC58" w:rsidR="00751B88" w:rsidRDefault="00751B88" w:rsidP="00414EBB">
          <w:pPr>
            <w:pStyle w:val="Footer"/>
            <w:tabs>
              <w:tab w:val="clear" w:pos="8640"/>
              <w:tab w:val="right" w:pos="9360"/>
            </w:tabs>
          </w:pPr>
        </w:p>
      </w:tc>
      <w:tc>
        <w:tcPr>
          <w:tcW w:w="1890" w:type="dxa"/>
        </w:tcPr>
        <w:p w14:paraId="7486DA6A" w14:textId="77777777" w:rsidR="00751B88" w:rsidRDefault="00751B88" w:rsidP="00414EBB">
          <w:pPr>
            <w:pStyle w:val="Footer"/>
            <w:tabs>
              <w:tab w:val="clear" w:pos="8640"/>
              <w:tab w:val="right" w:pos="9360"/>
            </w:tabs>
            <w:jc w:val="right"/>
          </w:pPr>
          <w:r>
            <w:t>Release Identifier</w:t>
          </w:r>
        </w:p>
      </w:tc>
      <w:tc>
        <w:tcPr>
          <w:tcW w:w="2790" w:type="dxa"/>
        </w:tcPr>
        <w:p w14:paraId="747619BA" w14:textId="77777777" w:rsidR="00751B88" w:rsidRDefault="00751B88" w:rsidP="00414EBB">
          <w:pPr>
            <w:pStyle w:val="Footer"/>
            <w:tabs>
              <w:tab w:val="clear" w:pos="8640"/>
              <w:tab w:val="right" w:pos="9360"/>
            </w:tabs>
          </w:pPr>
        </w:p>
      </w:tc>
    </w:tr>
  </w:tbl>
  <w:p w14:paraId="5212A443" w14:textId="77777777" w:rsidR="00751B88" w:rsidRDefault="00751B88" w:rsidP="008F72BB">
    <w:pPr>
      <w:pStyle w:val="Footer"/>
      <w:tabs>
        <w:tab w:val="clear" w:pos="8640"/>
        <w:tab w:val="right" w:pos="9360"/>
      </w:tabs>
    </w:pPr>
  </w:p>
  <w:p w14:paraId="30348478" w14:textId="0A533066" w:rsidR="00751B88" w:rsidRDefault="00751B88" w:rsidP="005D628B">
    <w:pPr>
      <w:pStyle w:val="Footer"/>
      <w:tabs>
        <w:tab w:val="clear" w:pos="8640"/>
        <w:tab w:val="right" w:pos="9360"/>
      </w:tabs>
    </w:pPr>
    <w:r>
      <w:sym w:font="Symbol" w:char="F0D3"/>
    </w:r>
    <w:r>
      <w:t xml:space="preserve"> Copyright, 2011-20</w:t>
    </w:r>
    <w:r w:rsidR="00BE44FB">
      <w:t>20</w:t>
    </w:r>
    <w:r>
      <w:t>, FIX Protocol, Limited</w:t>
    </w:r>
  </w:p>
  <w:p w14:paraId="69CAB92C" w14:textId="24817EEC" w:rsidR="00751B88" w:rsidRPr="00DD44E0" w:rsidRDefault="00751B88"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670A3DDA" w:rsidR="00751B88" w:rsidRDefault="00751B88">
    <w:pPr>
      <w:pStyle w:val="Footer"/>
      <w:pBdr>
        <w:top w:val="single" w:sz="4" w:space="1" w:color="auto"/>
      </w:pBdr>
      <w:tabs>
        <w:tab w:val="clear" w:pos="8640"/>
        <w:tab w:val="right" w:pos="9360"/>
      </w:tabs>
    </w:pPr>
    <w:r>
      <w:sym w:font="Symbol" w:char="F0D3"/>
    </w:r>
    <w:r>
      <w:t xml:space="preserve"> Copyright, 20</w:t>
    </w:r>
    <w:r w:rsidR="0067385A">
      <w:t>20</w:t>
    </w:r>
    <w:r>
      <w:t>, FIX Protocol, Limited</w:t>
    </w:r>
    <w:r>
      <w:tab/>
    </w:r>
    <w:r>
      <w:tab/>
      <w:t xml:space="preserve">Page </w:t>
    </w:r>
    <w:r>
      <w:fldChar w:fldCharType="begin"/>
    </w:r>
    <w:r>
      <w:instrText xml:space="preserve"> PAGE </w:instrText>
    </w:r>
    <w:r>
      <w:fldChar w:fldCharType="separate"/>
    </w:r>
    <w:r>
      <w:rPr>
        <w:noProof/>
      </w:rPr>
      <w:t>8</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766B93C5" w14:textId="63E582BC" w:rsidR="00751B88" w:rsidRPr="00DD44E0" w:rsidRDefault="00751B88"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5905" w14:textId="36C44451" w:rsidR="00751B88" w:rsidRDefault="00751B88" w:rsidP="0056368C">
    <w:pPr>
      <w:pStyle w:val="Footer"/>
      <w:pBdr>
        <w:top w:val="single" w:sz="4" w:space="1" w:color="auto"/>
      </w:pBdr>
      <w:tabs>
        <w:tab w:val="clear" w:pos="4320"/>
        <w:tab w:val="clear" w:pos="8640"/>
        <w:tab w:val="right" w:pos="13041"/>
      </w:tabs>
    </w:pPr>
    <w:r>
      <w:sym w:font="Symbol" w:char="F0D3"/>
    </w:r>
    <w:r>
      <w:t xml:space="preserve"> Copyright, 20</w:t>
    </w:r>
    <w:r w:rsidR="00BE44FB">
      <w:t>20</w:t>
    </w:r>
    <w:r>
      <w:t>, FIX Protocol, Limited</w:t>
    </w:r>
    <w:r>
      <w:tab/>
      <w:t xml:space="preserve">Page </w:t>
    </w:r>
    <w:r>
      <w:fldChar w:fldCharType="begin"/>
    </w:r>
    <w:r>
      <w:instrText xml:space="preserve"> PAGE </w:instrText>
    </w:r>
    <w:r>
      <w:fldChar w:fldCharType="separate"/>
    </w:r>
    <w:r>
      <w:rPr>
        <w:noProof/>
      </w:rPr>
      <w:t>10</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661AC48B" w14:textId="77777777" w:rsidR="00751B88" w:rsidRPr="00DD44E0" w:rsidRDefault="00751B88"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98D5" w14:textId="221C9D31" w:rsidR="00751B88" w:rsidRDefault="00751B88">
    <w:pPr>
      <w:pStyle w:val="Footer"/>
      <w:pBdr>
        <w:top w:val="single" w:sz="4" w:space="1" w:color="auto"/>
      </w:pBdr>
      <w:tabs>
        <w:tab w:val="clear" w:pos="8640"/>
        <w:tab w:val="right" w:pos="9360"/>
      </w:tabs>
    </w:pPr>
    <w:r>
      <w:sym w:font="Symbol" w:char="F0D3"/>
    </w:r>
    <w:r>
      <w:t xml:space="preserve"> Copyright, 20</w:t>
    </w:r>
    <w:r w:rsidR="00BE44FB">
      <w:t>20</w:t>
    </w:r>
    <w:r>
      <w:t>, FIX Protocol, Limited</w:t>
    </w:r>
    <w:r>
      <w:tab/>
    </w:r>
    <w:r>
      <w:tab/>
      <w:t xml:space="preserve">Page </w:t>
    </w:r>
    <w:r>
      <w:fldChar w:fldCharType="begin"/>
    </w:r>
    <w:r>
      <w:instrText xml:space="preserve"> PAGE </w:instrText>
    </w:r>
    <w:r>
      <w:fldChar w:fldCharType="separate"/>
    </w:r>
    <w:r>
      <w:rPr>
        <w:noProof/>
      </w:rPr>
      <w:t>11</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5D0C1831" w14:textId="77777777" w:rsidR="00751B88" w:rsidRPr="00DD44E0" w:rsidRDefault="00751B88"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DC57" w14:textId="77777777" w:rsidR="00973B8A" w:rsidRDefault="00973B8A">
      <w:r>
        <w:separator/>
      </w:r>
    </w:p>
  </w:footnote>
  <w:footnote w:type="continuationSeparator" w:id="0">
    <w:p w14:paraId="205840C9" w14:textId="77777777" w:rsidR="00973B8A" w:rsidRDefault="0097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751B88" w:rsidRDefault="00751B88"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292" w14:textId="128BDE85" w:rsidR="00751B88" w:rsidRPr="0039667A" w:rsidRDefault="00751B88" w:rsidP="00D873DF">
    <w:pPr>
      <w:rPr>
        <w:szCs w:val="22"/>
      </w:rPr>
    </w:pPr>
    <w:r w:rsidRPr="0039667A">
      <w:rPr>
        <w:szCs w:val="22"/>
      </w:rPr>
      <w:fldChar w:fldCharType="begin"/>
    </w:r>
    <w:r w:rsidRPr="0039667A">
      <w:rPr>
        <w:szCs w:val="22"/>
      </w:rPr>
      <w:instrText xml:space="preserve"> REF DocTitle \h  \* MERGEFORMAT </w:instrText>
    </w:r>
    <w:r w:rsidRPr="0039667A">
      <w:rPr>
        <w:szCs w:val="22"/>
      </w:rPr>
    </w:r>
    <w:r w:rsidRPr="0039667A">
      <w:rPr>
        <w:szCs w:val="22"/>
      </w:rPr>
      <w:fldChar w:fldCharType="separate"/>
    </w:r>
    <w:r w:rsidR="0039667A" w:rsidRPr="0039667A">
      <w:rPr>
        <w:szCs w:val="22"/>
      </w:rPr>
      <w:t>FIX Application Version</w:t>
    </w:r>
    <w:r w:rsidR="0039667A" w:rsidRPr="0039667A">
      <w:rPr>
        <w:szCs w:val="22"/>
        <w:lang w:val="en-GB"/>
      </w:rPr>
      <w:t xml:space="preserve"> for FIX Latest</w:t>
    </w:r>
    <w:r w:rsidRPr="0039667A">
      <w:rPr>
        <w:szCs w:val="22"/>
      </w:rPr>
      <w:fldChar w:fldCharType="end"/>
    </w:r>
  </w:p>
  <w:p w14:paraId="4FB9EBC4" w14:textId="12DC4C92" w:rsidR="00751B88" w:rsidRPr="00313EC3" w:rsidRDefault="00751B88" w:rsidP="00366313">
    <w:pPr>
      <w:pBdr>
        <w:bottom w:val="single" w:sz="4" w:space="1" w:color="auto"/>
      </w:pBdr>
      <w:tabs>
        <w:tab w:val="right" w:pos="9356"/>
      </w:tabs>
      <w:spacing w:after="240"/>
      <w:ind w:right="6"/>
      <w:rPr>
        <w:sz w:val="24"/>
      </w:rPr>
    </w:pPr>
    <w:r>
      <w:rPr>
        <w:noProof/>
        <w:szCs w:val="20"/>
      </w:rPr>
      <w:fldChar w:fldCharType="begin"/>
    </w:r>
    <w:r>
      <w:rPr>
        <w:noProof/>
        <w:szCs w:val="20"/>
      </w:rPr>
      <w:instrText xml:space="preserve"> FILENAME   \* MERGEFORMAT </w:instrText>
    </w:r>
    <w:r>
      <w:rPr>
        <w:noProof/>
        <w:szCs w:val="20"/>
      </w:rPr>
      <w:fldChar w:fldCharType="separate"/>
    </w:r>
    <w:r w:rsidR="0039667A">
      <w:rPr>
        <w:noProof/>
        <w:szCs w:val="20"/>
      </w:rPr>
      <w:t>FIX Protocol Gap Analysis - Application Version FIXLatest.docx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39667A" w:rsidRPr="0039667A">
      <w:rPr>
        <w:szCs w:val="20"/>
      </w:rPr>
      <w:t>June 15, 2020</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39667A" w:rsidRPr="0039667A">
      <w:rPr>
        <w:szCs w:val="20"/>
      </w:rPr>
      <w:t>Revision 0.1</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2F44" w14:textId="576FCAF8" w:rsidR="00751B88" w:rsidRPr="009B4C40" w:rsidRDefault="00751B88" w:rsidP="00D873DF">
    <w:pPr>
      <w:rPr>
        <w:szCs w:val="22"/>
      </w:rPr>
    </w:pPr>
    <w:r w:rsidRPr="009B4C40">
      <w:rPr>
        <w:szCs w:val="22"/>
      </w:rPr>
      <w:fldChar w:fldCharType="begin"/>
    </w:r>
    <w:r w:rsidRPr="009B4C40">
      <w:rPr>
        <w:szCs w:val="22"/>
      </w:rPr>
      <w:instrText xml:space="preserve"> REF DocTitle \h  \* MERGEFORMAT </w:instrText>
    </w:r>
    <w:r w:rsidRPr="009B4C40">
      <w:rPr>
        <w:szCs w:val="22"/>
      </w:rPr>
    </w:r>
    <w:r w:rsidRPr="009B4C40">
      <w:rPr>
        <w:szCs w:val="22"/>
      </w:rPr>
      <w:fldChar w:fldCharType="separate"/>
    </w:r>
    <w:r w:rsidR="0039667A" w:rsidRPr="009B4C40">
      <w:rPr>
        <w:szCs w:val="22"/>
      </w:rPr>
      <w:t>FIX Application Version</w:t>
    </w:r>
    <w:r w:rsidR="0039667A" w:rsidRPr="009B4C40">
      <w:rPr>
        <w:szCs w:val="22"/>
        <w:lang w:val="en-GB"/>
      </w:rPr>
      <w:t xml:space="preserve"> for FIX Latest</w:t>
    </w:r>
    <w:r w:rsidRPr="009B4C40">
      <w:rPr>
        <w:szCs w:val="22"/>
      </w:rPr>
      <w:fldChar w:fldCharType="end"/>
    </w:r>
  </w:p>
  <w:p w14:paraId="59CE0BC4" w14:textId="4A58435F" w:rsidR="00751B88" w:rsidRPr="008041F3" w:rsidRDefault="00751B88" w:rsidP="0056368C">
    <w:pPr>
      <w:pBdr>
        <w:bottom w:val="single" w:sz="4" w:space="1" w:color="auto"/>
      </w:pBdr>
      <w:tabs>
        <w:tab w:val="right" w:pos="13041"/>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39667A">
      <w:rPr>
        <w:noProof/>
        <w:szCs w:val="20"/>
      </w:rPr>
      <w:t>FIX Protocol Gap Analysis - Application Version FIXLatest.docx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39667A" w:rsidRPr="0039667A">
      <w:rPr>
        <w:szCs w:val="20"/>
      </w:rPr>
      <w:t>June 15, 2020</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39667A" w:rsidRPr="0039667A">
      <w:rPr>
        <w:szCs w:val="20"/>
      </w:rPr>
      <w:t>Revision 0.1</w:t>
    </w:r>
    <w:r>
      <w:rPr>
        <w:sz w:val="24"/>
      </w:rPr>
      <w:fldChar w:fldCharType="end"/>
    </w:r>
  </w:p>
  <w:p w14:paraId="50A64B4C" w14:textId="77777777" w:rsidR="00751B88" w:rsidRPr="00652D01" w:rsidRDefault="0050471A" w:rsidP="008041F3">
    <w:pPr>
      <w:tabs>
        <w:tab w:val="left" w:pos="300"/>
      </w:tabs>
      <w:rPr>
        <w:szCs w:val="20"/>
      </w:rPr>
    </w:pPr>
    <w:r>
      <w:rPr>
        <w:noProof/>
        <w:szCs w:val="20"/>
      </w:rPr>
      <w:pict w14:anchorId="7C2ED4D2">
        <v:rect id="_x0000_i1025" alt="" style="width:451.3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21B4" w14:textId="052A4373" w:rsidR="00751B88" w:rsidRPr="00DF21C7" w:rsidRDefault="00751B88" w:rsidP="00D873DF">
    <w:pPr>
      <w:rPr>
        <w:szCs w:val="22"/>
      </w:rPr>
    </w:pPr>
    <w:r w:rsidRPr="00DF21C7">
      <w:rPr>
        <w:szCs w:val="22"/>
      </w:rPr>
      <w:fldChar w:fldCharType="begin"/>
    </w:r>
    <w:r w:rsidRPr="00DF21C7">
      <w:rPr>
        <w:szCs w:val="22"/>
      </w:rPr>
      <w:instrText xml:space="preserve"> REF DocTitle \h  \* MERGEFORMAT </w:instrText>
    </w:r>
    <w:r w:rsidRPr="00DF21C7">
      <w:rPr>
        <w:szCs w:val="22"/>
      </w:rPr>
    </w:r>
    <w:r w:rsidRPr="00DF21C7">
      <w:rPr>
        <w:szCs w:val="22"/>
      </w:rPr>
      <w:fldChar w:fldCharType="separate"/>
    </w:r>
    <w:r w:rsidR="0039667A" w:rsidRPr="00DF21C7">
      <w:rPr>
        <w:szCs w:val="22"/>
      </w:rPr>
      <w:t>FIX Application Version</w:t>
    </w:r>
    <w:r w:rsidR="0039667A" w:rsidRPr="00DF21C7">
      <w:rPr>
        <w:szCs w:val="22"/>
        <w:lang w:val="en-GB"/>
      </w:rPr>
      <w:t xml:space="preserve"> for FIX Latest</w:t>
    </w:r>
    <w:r w:rsidRPr="00DF21C7">
      <w:rPr>
        <w:szCs w:val="22"/>
      </w:rPr>
      <w:fldChar w:fldCharType="end"/>
    </w:r>
  </w:p>
  <w:p w14:paraId="0B42202A" w14:textId="2AA5E965" w:rsidR="00751B88" w:rsidRPr="008041F3" w:rsidRDefault="00751B88" w:rsidP="00D60945">
    <w:pPr>
      <w:pBdr>
        <w:bottom w:val="single" w:sz="4" w:space="1" w:color="auto"/>
      </w:pBdr>
      <w:tabs>
        <w:tab w:val="right" w:pos="9360"/>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39667A">
      <w:rPr>
        <w:noProof/>
        <w:szCs w:val="20"/>
      </w:rPr>
      <w:t>FIX Protocol Gap Analysis - Application Version FIXLatest.docx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39667A" w:rsidRPr="0039667A">
      <w:rPr>
        <w:szCs w:val="20"/>
      </w:rPr>
      <w:t>June 15, 2020</w:t>
    </w:r>
    <w:r>
      <w:rPr>
        <w:szCs w:val="20"/>
      </w:rPr>
      <w:fldChar w:fldCharType="end"/>
    </w:r>
    <w:r w:rsidRPr="00103231">
      <w:rPr>
        <w:szCs w:val="20"/>
      </w:rPr>
      <w:t>-</w:t>
    </w:r>
    <w:r>
      <w:rPr>
        <w:szCs w:val="20"/>
      </w:rPr>
      <w:fldChar w:fldCharType="begin"/>
    </w:r>
    <w:r>
      <w:rPr>
        <w:szCs w:val="20"/>
      </w:rPr>
      <w:instrText xml:space="preserve"> REF  RevNum  \* MERGEFORMAT </w:instrText>
    </w:r>
    <w:r>
      <w:rPr>
        <w:szCs w:val="20"/>
      </w:rPr>
      <w:fldChar w:fldCharType="separate"/>
    </w:r>
    <w:r w:rsidR="0039667A" w:rsidRPr="0039667A">
      <w:rPr>
        <w:szCs w:val="20"/>
      </w:rPr>
      <w:t>Revision 0.1</w:t>
    </w:r>
    <w:r>
      <w:rPr>
        <w:sz w:val="24"/>
      </w:rPr>
      <w:fldChar w:fldCharType="end"/>
    </w:r>
  </w:p>
  <w:p w14:paraId="02D8AF39" w14:textId="77777777" w:rsidR="00751B88" w:rsidRPr="00652D01" w:rsidRDefault="0050471A" w:rsidP="008041F3">
    <w:pPr>
      <w:tabs>
        <w:tab w:val="left" w:pos="300"/>
      </w:tabs>
      <w:rPr>
        <w:szCs w:val="20"/>
      </w:rPr>
    </w:pPr>
    <w:r>
      <w:rPr>
        <w:noProof/>
        <w:szCs w:val="20"/>
      </w:rPr>
      <w:pict w14:anchorId="4633CC63">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A07C82"/>
    <w:multiLevelType w:val="hybridMultilevel"/>
    <w:tmpl w:val="D97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D43DD"/>
    <w:multiLevelType w:val="hybridMultilevel"/>
    <w:tmpl w:val="695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CA36BE"/>
    <w:multiLevelType w:val="hybridMultilevel"/>
    <w:tmpl w:val="AE46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AB0769"/>
    <w:multiLevelType w:val="hybridMultilevel"/>
    <w:tmpl w:val="13863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5"/>
  </w:num>
  <w:num w:numId="6">
    <w:abstractNumId w:val="6"/>
  </w:num>
  <w:num w:numId="7">
    <w:abstractNumId w:val="4"/>
  </w:num>
  <w:num w:numId="8">
    <w:abstractNumId w:val="1"/>
  </w:num>
  <w:num w:numId="9">
    <w:abstractNumId w:val="0"/>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55AF"/>
    <w:rsid w:val="000067EB"/>
    <w:rsid w:val="000116D8"/>
    <w:rsid w:val="00016596"/>
    <w:rsid w:val="00026F50"/>
    <w:rsid w:val="00033091"/>
    <w:rsid w:val="00051913"/>
    <w:rsid w:val="00071F92"/>
    <w:rsid w:val="000845F0"/>
    <w:rsid w:val="000A6345"/>
    <w:rsid w:val="000A7081"/>
    <w:rsid w:val="000B1019"/>
    <w:rsid w:val="000B410A"/>
    <w:rsid w:val="000D01CA"/>
    <w:rsid w:val="000D6351"/>
    <w:rsid w:val="000D72D1"/>
    <w:rsid w:val="000E37C3"/>
    <w:rsid w:val="000E4635"/>
    <w:rsid w:val="000F05F3"/>
    <w:rsid w:val="000F0EE9"/>
    <w:rsid w:val="000F1A3F"/>
    <w:rsid w:val="000F5529"/>
    <w:rsid w:val="00116FD0"/>
    <w:rsid w:val="00117326"/>
    <w:rsid w:val="001224E5"/>
    <w:rsid w:val="00123B65"/>
    <w:rsid w:val="00127961"/>
    <w:rsid w:val="00132FEC"/>
    <w:rsid w:val="00142762"/>
    <w:rsid w:val="00142D98"/>
    <w:rsid w:val="0014781F"/>
    <w:rsid w:val="001520A9"/>
    <w:rsid w:val="00163CFE"/>
    <w:rsid w:val="001713E1"/>
    <w:rsid w:val="00171BC7"/>
    <w:rsid w:val="00172ACC"/>
    <w:rsid w:val="0017399A"/>
    <w:rsid w:val="001876BD"/>
    <w:rsid w:val="0019025B"/>
    <w:rsid w:val="001A7D2A"/>
    <w:rsid w:val="001A7F4E"/>
    <w:rsid w:val="001B4C2C"/>
    <w:rsid w:val="001B66A8"/>
    <w:rsid w:val="001C5750"/>
    <w:rsid w:val="001C6168"/>
    <w:rsid w:val="001C740E"/>
    <w:rsid w:val="001D22D4"/>
    <w:rsid w:val="001D7484"/>
    <w:rsid w:val="001F090E"/>
    <w:rsid w:val="001F5CF8"/>
    <w:rsid w:val="002071A7"/>
    <w:rsid w:val="0021772B"/>
    <w:rsid w:val="002325DF"/>
    <w:rsid w:val="00234B0E"/>
    <w:rsid w:val="00235288"/>
    <w:rsid w:val="00240503"/>
    <w:rsid w:val="00244CC5"/>
    <w:rsid w:val="00245DCC"/>
    <w:rsid w:val="0025375D"/>
    <w:rsid w:val="002538F6"/>
    <w:rsid w:val="00255C32"/>
    <w:rsid w:val="00265055"/>
    <w:rsid w:val="00266A23"/>
    <w:rsid w:val="0027465D"/>
    <w:rsid w:val="00276560"/>
    <w:rsid w:val="00277F60"/>
    <w:rsid w:val="00294383"/>
    <w:rsid w:val="002B2D8E"/>
    <w:rsid w:val="002B5A6C"/>
    <w:rsid w:val="002B6F15"/>
    <w:rsid w:val="002C6F51"/>
    <w:rsid w:val="002D3A24"/>
    <w:rsid w:val="002E7FCD"/>
    <w:rsid w:val="002F00D6"/>
    <w:rsid w:val="002F21AE"/>
    <w:rsid w:val="002F2BD9"/>
    <w:rsid w:val="002F3598"/>
    <w:rsid w:val="002F670F"/>
    <w:rsid w:val="0030686D"/>
    <w:rsid w:val="00306FBA"/>
    <w:rsid w:val="0031072B"/>
    <w:rsid w:val="00312C37"/>
    <w:rsid w:val="00313EC3"/>
    <w:rsid w:val="00315FB7"/>
    <w:rsid w:val="003318F4"/>
    <w:rsid w:val="00331B08"/>
    <w:rsid w:val="00334532"/>
    <w:rsid w:val="0033599B"/>
    <w:rsid w:val="00342DD2"/>
    <w:rsid w:val="00366313"/>
    <w:rsid w:val="003704FE"/>
    <w:rsid w:val="00380885"/>
    <w:rsid w:val="00390356"/>
    <w:rsid w:val="00394651"/>
    <w:rsid w:val="0039667A"/>
    <w:rsid w:val="003971C3"/>
    <w:rsid w:val="003A00F5"/>
    <w:rsid w:val="003A4134"/>
    <w:rsid w:val="003A4C6A"/>
    <w:rsid w:val="003B2686"/>
    <w:rsid w:val="003C1F30"/>
    <w:rsid w:val="003C35DC"/>
    <w:rsid w:val="003C442B"/>
    <w:rsid w:val="003D242B"/>
    <w:rsid w:val="003D3414"/>
    <w:rsid w:val="003D5C59"/>
    <w:rsid w:val="003E1BBF"/>
    <w:rsid w:val="003E24EE"/>
    <w:rsid w:val="003E2C11"/>
    <w:rsid w:val="003E57DD"/>
    <w:rsid w:val="003F27AC"/>
    <w:rsid w:val="003F5C09"/>
    <w:rsid w:val="00403113"/>
    <w:rsid w:val="004109C7"/>
    <w:rsid w:val="00414EBB"/>
    <w:rsid w:val="00417D49"/>
    <w:rsid w:val="0043045D"/>
    <w:rsid w:val="00433D0E"/>
    <w:rsid w:val="004501F6"/>
    <w:rsid w:val="004610B0"/>
    <w:rsid w:val="00461387"/>
    <w:rsid w:val="0046547E"/>
    <w:rsid w:val="004675FB"/>
    <w:rsid w:val="0046798E"/>
    <w:rsid w:val="00475151"/>
    <w:rsid w:val="004829A2"/>
    <w:rsid w:val="004830D5"/>
    <w:rsid w:val="004832C5"/>
    <w:rsid w:val="0049550D"/>
    <w:rsid w:val="004A03CA"/>
    <w:rsid w:val="004A0546"/>
    <w:rsid w:val="004A1E8C"/>
    <w:rsid w:val="004A3B9E"/>
    <w:rsid w:val="004A3F33"/>
    <w:rsid w:val="004A4C6A"/>
    <w:rsid w:val="004B15A8"/>
    <w:rsid w:val="004B356C"/>
    <w:rsid w:val="004C5FAF"/>
    <w:rsid w:val="004D0D36"/>
    <w:rsid w:val="004D1D60"/>
    <w:rsid w:val="004E1E17"/>
    <w:rsid w:val="004F20B7"/>
    <w:rsid w:val="004F59AA"/>
    <w:rsid w:val="0050471A"/>
    <w:rsid w:val="00515AF5"/>
    <w:rsid w:val="005200C5"/>
    <w:rsid w:val="00520C30"/>
    <w:rsid w:val="00527186"/>
    <w:rsid w:val="00527264"/>
    <w:rsid w:val="005441DD"/>
    <w:rsid w:val="00545AE0"/>
    <w:rsid w:val="00547083"/>
    <w:rsid w:val="005500C9"/>
    <w:rsid w:val="00552116"/>
    <w:rsid w:val="0055289B"/>
    <w:rsid w:val="00554161"/>
    <w:rsid w:val="00554A92"/>
    <w:rsid w:val="00563119"/>
    <w:rsid w:val="0056368C"/>
    <w:rsid w:val="005646E5"/>
    <w:rsid w:val="0056632F"/>
    <w:rsid w:val="0057247E"/>
    <w:rsid w:val="00581070"/>
    <w:rsid w:val="00583464"/>
    <w:rsid w:val="0058606B"/>
    <w:rsid w:val="00592FF5"/>
    <w:rsid w:val="00595D9C"/>
    <w:rsid w:val="005A5AAE"/>
    <w:rsid w:val="005B57A2"/>
    <w:rsid w:val="005C2A42"/>
    <w:rsid w:val="005C6C43"/>
    <w:rsid w:val="005C72C3"/>
    <w:rsid w:val="005D49F9"/>
    <w:rsid w:val="005D628B"/>
    <w:rsid w:val="005E0EB4"/>
    <w:rsid w:val="005E22CE"/>
    <w:rsid w:val="00606049"/>
    <w:rsid w:val="0061223B"/>
    <w:rsid w:val="00621FF0"/>
    <w:rsid w:val="00640B1F"/>
    <w:rsid w:val="006511B9"/>
    <w:rsid w:val="00652268"/>
    <w:rsid w:val="00652D01"/>
    <w:rsid w:val="006569A9"/>
    <w:rsid w:val="00661711"/>
    <w:rsid w:val="0066232D"/>
    <w:rsid w:val="006674F5"/>
    <w:rsid w:val="00672B35"/>
    <w:rsid w:val="0067385A"/>
    <w:rsid w:val="00676087"/>
    <w:rsid w:val="00695F1B"/>
    <w:rsid w:val="00696841"/>
    <w:rsid w:val="006972C1"/>
    <w:rsid w:val="006A3102"/>
    <w:rsid w:val="006B52E2"/>
    <w:rsid w:val="006B69CF"/>
    <w:rsid w:val="006C1ED9"/>
    <w:rsid w:val="006C2CC2"/>
    <w:rsid w:val="006D13FA"/>
    <w:rsid w:val="006D51E3"/>
    <w:rsid w:val="006F4606"/>
    <w:rsid w:val="0070209D"/>
    <w:rsid w:val="007146FC"/>
    <w:rsid w:val="00721B77"/>
    <w:rsid w:val="007310E9"/>
    <w:rsid w:val="00750B94"/>
    <w:rsid w:val="00751B88"/>
    <w:rsid w:val="00757739"/>
    <w:rsid w:val="00757D2B"/>
    <w:rsid w:val="007600CB"/>
    <w:rsid w:val="0076019B"/>
    <w:rsid w:val="00764534"/>
    <w:rsid w:val="007706C9"/>
    <w:rsid w:val="00770A1A"/>
    <w:rsid w:val="0077595A"/>
    <w:rsid w:val="00782DC0"/>
    <w:rsid w:val="007851C0"/>
    <w:rsid w:val="007863B6"/>
    <w:rsid w:val="007A3B17"/>
    <w:rsid w:val="007C1690"/>
    <w:rsid w:val="007D4DA4"/>
    <w:rsid w:val="007E03BB"/>
    <w:rsid w:val="007E38E2"/>
    <w:rsid w:val="007E41D3"/>
    <w:rsid w:val="007E4A48"/>
    <w:rsid w:val="007F233D"/>
    <w:rsid w:val="007F5D1F"/>
    <w:rsid w:val="007F6695"/>
    <w:rsid w:val="0080139B"/>
    <w:rsid w:val="00802692"/>
    <w:rsid w:val="008041F3"/>
    <w:rsid w:val="00804F5E"/>
    <w:rsid w:val="00820830"/>
    <w:rsid w:val="00836098"/>
    <w:rsid w:val="008421FF"/>
    <w:rsid w:val="008431EC"/>
    <w:rsid w:val="008450AA"/>
    <w:rsid w:val="00847261"/>
    <w:rsid w:val="0084776A"/>
    <w:rsid w:val="00853CEE"/>
    <w:rsid w:val="00855D35"/>
    <w:rsid w:val="00856721"/>
    <w:rsid w:val="00865658"/>
    <w:rsid w:val="008707CE"/>
    <w:rsid w:val="008728DA"/>
    <w:rsid w:val="00884DCF"/>
    <w:rsid w:val="008855A7"/>
    <w:rsid w:val="00885678"/>
    <w:rsid w:val="00887874"/>
    <w:rsid w:val="008922DD"/>
    <w:rsid w:val="0089277B"/>
    <w:rsid w:val="00893A74"/>
    <w:rsid w:val="008B5163"/>
    <w:rsid w:val="008B6EDD"/>
    <w:rsid w:val="008C1910"/>
    <w:rsid w:val="008C219F"/>
    <w:rsid w:val="008C232C"/>
    <w:rsid w:val="008C6770"/>
    <w:rsid w:val="008C7F9E"/>
    <w:rsid w:val="008D15B0"/>
    <w:rsid w:val="008E53AC"/>
    <w:rsid w:val="008F2F5A"/>
    <w:rsid w:val="008F5545"/>
    <w:rsid w:val="008F72BB"/>
    <w:rsid w:val="009011E6"/>
    <w:rsid w:val="00901989"/>
    <w:rsid w:val="00903A35"/>
    <w:rsid w:val="00927049"/>
    <w:rsid w:val="00933B6D"/>
    <w:rsid w:val="00954E02"/>
    <w:rsid w:val="009651DD"/>
    <w:rsid w:val="00966421"/>
    <w:rsid w:val="009672B5"/>
    <w:rsid w:val="00973B8A"/>
    <w:rsid w:val="00973E86"/>
    <w:rsid w:val="0097609E"/>
    <w:rsid w:val="00994094"/>
    <w:rsid w:val="00994E1B"/>
    <w:rsid w:val="00995AAC"/>
    <w:rsid w:val="009A6EA5"/>
    <w:rsid w:val="009B17A4"/>
    <w:rsid w:val="009B2037"/>
    <w:rsid w:val="009B2457"/>
    <w:rsid w:val="009B4C40"/>
    <w:rsid w:val="009B5B01"/>
    <w:rsid w:val="009C4041"/>
    <w:rsid w:val="009D210C"/>
    <w:rsid w:val="009D25F6"/>
    <w:rsid w:val="009D4778"/>
    <w:rsid w:val="009E32B4"/>
    <w:rsid w:val="009E6F16"/>
    <w:rsid w:val="009E7EEA"/>
    <w:rsid w:val="00A0045E"/>
    <w:rsid w:val="00A00614"/>
    <w:rsid w:val="00A014AC"/>
    <w:rsid w:val="00A01B5A"/>
    <w:rsid w:val="00A056A3"/>
    <w:rsid w:val="00A10223"/>
    <w:rsid w:val="00A1162B"/>
    <w:rsid w:val="00A14C06"/>
    <w:rsid w:val="00A2152A"/>
    <w:rsid w:val="00A27903"/>
    <w:rsid w:val="00A44372"/>
    <w:rsid w:val="00A53147"/>
    <w:rsid w:val="00A56823"/>
    <w:rsid w:val="00A6301C"/>
    <w:rsid w:val="00A716F4"/>
    <w:rsid w:val="00A71E8E"/>
    <w:rsid w:val="00A74660"/>
    <w:rsid w:val="00A76556"/>
    <w:rsid w:val="00A841C9"/>
    <w:rsid w:val="00A86912"/>
    <w:rsid w:val="00A90838"/>
    <w:rsid w:val="00A90B51"/>
    <w:rsid w:val="00A91161"/>
    <w:rsid w:val="00A94D16"/>
    <w:rsid w:val="00AA2080"/>
    <w:rsid w:val="00AA5A94"/>
    <w:rsid w:val="00AB094A"/>
    <w:rsid w:val="00AB2374"/>
    <w:rsid w:val="00AB36DF"/>
    <w:rsid w:val="00AC3FAD"/>
    <w:rsid w:val="00AC67C4"/>
    <w:rsid w:val="00AC76DD"/>
    <w:rsid w:val="00AD1299"/>
    <w:rsid w:val="00AD37B3"/>
    <w:rsid w:val="00AD576D"/>
    <w:rsid w:val="00AD602C"/>
    <w:rsid w:val="00AF4C61"/>
    <w:rsid w:val="00B04686"/>
    <w:rsid w:val="00B062EF"/>
    <w:rsid w:val="00B10EDC"/>
    <w:rsid w:val="00B144B9"/>
    <w:rsid w:val="00B213BE"/>
    <w:rsid w:val="00B34DFB"/>
    <w:rsid w:val="00B407C6"/>
    <w:rsid w:val="00B45D0E"/>
    <w:rsid w:val="00B705AB"/>
    <w:rsid w:val="00B70BB6"/>
    <w:rsid w:val="00B7262E"/>
    <w:rsid w:val="00B7611D"/>
    <w:rsid w:val="00B7621A"/>
    <w:rsid w:val="00B76337"/>
    <w:rsid w:val="00B771AD"/>
    <w:rsid w:val="00B825EF"/>
    <w:rsid w:val="00B850D5"/>
    <w:rsid w:val="00B918B4"/>
    <w:rsid w:val="00BA0DE2"/>
    <w:rsid w:val="00BA2A9B"/>
    <w:rsid w:val="00BA436E"/>
    <w:rsid w:val="00BA5B67"/>
    <w:rsid w:val="00BA62DA"/>
    <w:rsid w:val="00BA65EA"/>
    <w:rsid w:val="00BB39AF"/>
    <w:rsid w:val="00BB510E"/>
    <w:rsid w:val="00BC2781"/>
    <w:rsid w:val="00BD14CC"/>
    <w:rsid w:val="00BD39FB"/>
    <w:rsid w:val="00BD3D23"/>
    <w:rsid w:val="00BE1912"/>
    <w:rsid w:val="00BE2DF5"/>
    <w:rsid w:val="00BE44FB"/>
    <w:rsid w:val="00BE5C1B"/>
    <w:rsid w:val="00BF05B7"/>
    <w:rsid w:val="00BF2B75"/>
    <w:rsid w:val="00C01506"/>
    <w:rsid w:val="00C13585"/>
    <w:rsid w:val="00C25F4C"/>
    <w:rsid w:val="00C345BC"/>
    <w:rsid w:val="00C3568B"/>
    <w:rsid w:val="00C4183D"/>
    <w:rsid w:val="00C51ACD"/>
    <w:rsid w:val="00C55E51"/>
    <w:rsid w:val="00C700F5"/>
    <w:rsid w:val="00C70A7F"/>
    <w:rsid w:val="00C821F8"/>
    <w:rsid w:val="00CB0E71"/>
    <w:rsid w:val="00CB19AA"/>
    <w:rsid w:val="00CB23A6"/>
    <w:rsid w:val="00CB6E03"/>
    <w:rsid w:val="00CC134C"/>
    <w:rsid w:val="00CC135C"/>
    <w:rsid w:val="00CC422A"/>
    <w:rsid w:val="00CC5527"/>
    <w:rsid w:val="00CE0BD0"/>
    <w:rsid w:val="00CF0119"/>
    <w:rsid w:val="00CF1441"/>
    <w:rsid w:val="00CF2648"/>
    <w:rsid w:val="00CF26FD"/>
    <w:rsid w:val="00CF74BE"/>
    <w:rsid w:val="00D001DD"/>
    <w:rsid w:val="00D00BAE"/>
    <w:rsid w:val="00D10A5D"/>
    <w:rsid w:val="00D10E43"/>
    <w:rsid w:val="00D12227"/>
    <w:rsid w:val="00D1601F"/>
    <w:rsid w:val="00D25630"/>
    <w:rsid w:val="00D266C4"/>
    <w:rsid w:val="00D348C4"/>
    <w:rsid w:val="00D4403D"/>
    <w:rsid w:val="00D4739C"/>
    <w:rsid w:val="00D50272"/>
    <w:rsid w:val="00D60945"/>
    <w:rsid w:val="00D62B99"/>
    <w:rsid w:val="00D7117B"/>
    <w:rsid w:val="00D757F6"/>
    <w:rsid w:val="00D84744"/>
    <w:rsid w:val="00D873B9"/>
    <w:rsid w:val="00D873DF"/>
    <w:rsid w:val="00D92A73"/>
    <w:rsid w:val="00D9639E"/>
    <w:rsid w:val="00DA1688"/>
    <w:rsid w:val="00DA49E2"/>
    <w:rsid w:val="00DB1916"/>
    <w:rsid w:val="00DC429A"/>
    <w:rsid w:val="00DC6183"/>
    <w:rsid w:val="00DD44E0"/>
    <w:rsid w:val="00DF21C7"/>
    <w:rsid w:val="00DF28ED"/>
    <w:rsid w:val="00DF412F"/>
    <w:rsid w:val="00E04F04"/>
    <w:rsid w:val="00E07EE8"/>
    <w:rsid w:val="00E13878"/>
    <w:rsid w:val="00E14792"/>
    <w:rsid w:val="00E17A44"/>
    <w:rsid w:val="00E20540"/>
    <w:rsid w:val="00E30D65"/>
    <w:rsid w:val="00E35297"/>
    <w:rsid w:val="00E35CB9"/>
    <w:rsid w:val="00E36BED"/>
    <w:rsid w:val="00E36D2B"/>
    <w:rsid w:val="00E567D6"/>
    <w:rsid w:val="00E61940"/>
    <w:rsid w:val="00E6452C"/>
    <w:rsid w:val="00E826E7"/>
    <w:rsid w:val="00E90785"/>
    <w:rsid w:val="00E939C3"/>
    <w:rsid w:val="00E97178"/>
    <w:rsid w:val="00E97DA5"/>
    <w:rsid w:val="00EA357B"/>
    <w:rsid w:val="00EA725A"/>
    <w:rsid w:val="00EB3995"/>
    <w:rsid w:val="00ED1904"/>
    <w:rsid w:val="00ED1FB9"/>
    <w:rsid w:val="00ED42B2"/>
    <w:rsid w:val="00EF2080"/>
    <w:rsid w:val="00EF2AF4"/>
    <w:rsid w:val="00EF37EA"/>
    <w:rsid w:val="00F005C6"/>
    <w:rsid w:val="00F02855"/>
    <w:rsid w:val="00F03DD0"/>
    <w:rsid w:val="00F04299"/>
    <w:rsid w:val="00F054E3"/>
    <w:rsid w:val="00F06DC9"/>
    <w:rsid w:val="00F2510C"/>
    <w:rsid w:val="00F32E2C"/>
    <w:rsid w:val="00F47594"/>
    <w:rsid w:val="00F5756F"/>
    <w:rsid w:val="00F60C0F"/>
    <w:rsid w:val="00F6575C"/>
    <w:rsid w:val="00F747B7"/>
    <w:rsid w:val="00F76EB7"/>
    <w:rsid w:val="00F8421C"/>
    <w:rsid w:val="00F85F52"/>
    <w:rsid w:val="00F86DBB"/>
    <w:rsid w:val="00F91F1D"/>
    <w:rsid w:val="00F94760"/>
    <w:rsid w:val="00FA3D6B"/>
    <w:rsid w:val="00FA44A2"/>
    <w:rsid w:val="00FB6AF6"/>
    <w:rsid w:val="00FC4D2A"/>
    <w:rsid w:val="00FC4DEE"/>
    <w:rsid w:val="00FC4FC7"/>
    <w:rsid w:val="00FC75B4"/>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ABFE950"/>
  <w15:docId w15:val="{9F61988D-45CC-BB40-BE69-38DE6D8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313EC3"/>
    <w:pPr>
      <w:keepNext/>
      <w:numPr>
        <w:numId w:val="1"/>
      </w:numPr>
      <w:tabs>
        <w:tab w:val="left" w:pos="360"/>
      </w:tabs>
      <w:spacing w:before="240" w:after="60"/>
      <w:ind w:left="431" w:hanging="431"/>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123B65"/>
    <w:rPr>
      <w:rFonts w:asciiTheme="minorHAnsi" w:hAnsiTheme="minorHAnsi"/>
      <w:sz w:val="22"/>
      <w:szCs w:val="24"/>
      <w:lang w:val="en-US" w:eastAsia="en-US"/>
    </w:rPr>
  </w:style>
  <w:style w:type="paragraph" w:customStyle="1" w:styleId="TableParagraph">
    <w:name w:val="Table Paragraph"/>
    <w:basedOn w:val="Normal"/>
    <w:qFormat/>
    <w:rsid w:val="00123B65"/>
    <w:pPr>
      <w:spacing w:after="60"/>
    </w:pPr>
    <w:rPr>
      <w:sz w:val="20"/>
    </w:rPr>
  </w:style>
  <w:style w:type="paragraph" w:customStyle="1" w:styleId="TableList">
    <w:name w:val="Table List"/>
    <w:basedOn w:val="TableParagraph"/>
    <w:qFormat/>
    <w:rsid w:val="00123B65"/>
    <w:pPr>
      <w:spacing w:after="0"/>
    </w:pPr>
  </w:style>
  <w:style w:type="character" w:customStyle="1" w:styleId="UnresolvedMention1">
    <w:name w:val="Unresolved Mention1"/>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i/>
      <w:iCs/>
      <w:color w:val="1F497D" w:themeColor="text2"/>
      <w:sz w:val="18"/>
      <w:szCs w:val="18"/>
    </w:rPr>
  </w:style>
  <w:style w:type="paragraph" w:styleId="TableofFigures">
    <w:name w:val="table of figures"/>
    <w:basedOn w:val="Normal"/>
    <w:next w:val="Normal"/>
    <w:uiPriority w:val="99"/>
    <w:unhideWhenUsed/>
    <w:rsid w:val="0057247E"/>
  </w:style>
  <w:style w:type="paragraph" w:styleId="ListParagraph">
    <w:name w:val="List Paragraph"/>
    <w:basedOn w:val="Normal"/>
    <w:uiPriority w:val="34"/>
    <w:qFormat/>
    <w:rsid w:val="00CF0119"/>
    <w:pPr>
      <w:ind w:left="720"/>
      <w:contextualSpacing/>
    </w:pPr>
  </w:style>
  <w:style w:type="paragraph" w:styleId="FootnoteText">
    <w:name w:val="footnote text"/>
    <w:basedOn w:val="Normal"/>
    <w:link w:val="FootnoteTextChar"/>
    <w:semiHidden/>
    <w:unhideWhenUsed/>
    <w:rsid w:val="003D242B"/>
    <w:rPr>
      <w:sz w:val="20"/>
      <w:szCs w:val="20"/>
    </w:rPr>
  </w:style>
  <w:style w:type="character" w:customStyle="1" w:styleId="FootnoteTextChar">
    <w:name w:val="Footnote Text Char"/>
    <w:basedOn w:val="DefaultParagraphFont"/>
    <w:link w:val="FootnoteText"/>
    <w:semiHidden/>
    <w:rsid w:val="003D242B"/>
    <w:rPr>
      <w:rFonts w:asciiTheme="minorHAnsi" w:hAnsiTheme="minorHAnsi"/>
      <w:lang w:val="en-US" w:eastAsia="en-US"/>
    </w:rPr>
  </w:style>
  <w:style w:type="character" w:styleId="FootnoteReference">
    <w:name w:val="footnote reference"/>
    <w:basedOn w:val="DefaultParagraphFont"/>
    <w:semiHidden/>
    <w:unhideWhenUsed/>
    <w:rsid w:val="003D242B"/>
    <w:rPr>
      <w:vertAlign w:val="superscript"/>
    </w:rPr>
  </w:style>
  <w:style w:type="character" w:styleId="FollowedHyperlink">
    <w:name w:val="FollowedHyperlink"/>
    <w:basedOn w:val="DefaultParagraphFont"/>
    <w:semiHidden/>
    <w:unhideWhenUsed/>
    <w:rsid w:val="002325DF"/>
    <w:rPr>
      <w:color w:val="800080" w:themeColor="followedHyperlink"/>
      <w:u w:val="single"/>
    </w:rPr>
  </w:style>
  <w:style w:type="paragraph" w:customStyle="1" w:styleId="even">
    <w:name w:val="even"/>
    <w:basedOn w:val="Normal"/>
    <w:rsid w:val="00E6452C"/>
    <w:pPr>
      <w:spacing w:before="100" w:beforeAutospacing="1" w:after="100" w:afterAutospacing="1"/>
    </w:pPr>
    <w:rPr>
      <w:rFonts w:ascii="Times New Roman" w:hAnsi="Times New Roman"/>
      <w:sz w:val="24"/>
      <w:lang w:val="de-DE"/>
    </w:rPr>
  </w:style>
  <w:style w:type="character" w:styleId="UnresolvedMention">
    <w:name w:val="Unresolved Mention"/>
    <w:basedOn w:val="DefaultParagraphFont"/>
    <w:uiPriority w:val="99"/>
    <w:semiHidden/>
    <w:unhideWhenUsed/>
    <w:rsid w:val="003E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d/4.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37418C704A224D968D0009A7DF0B4F" ma:contentTypeVersion="13" ma:contentTypeDescription="Create a new document." ma:contentTypeScope="" ma:versionID="02df1fbf5c4b1b9045c7b026e63a3560">
  <xsd:schema xmlns:xsd="http://www.w3.org/2001/XMLSchema" xmlns:xs="http://www.w3.org/2001/XMLSchema" xmlns:p="http://schemas.microsoft.com/office/2006/metadata/properties" xmlns:ns3="f69c8821-e9ce-457a-9eba-1ff30690477a" xmlns:ns4="ee43161b-5a22-4bcc-92ac-8a71f99075f6" targetNamespace="http://schemas.microsoft.com/office/2006/metadata/properties" ma:root="true" ma:fieldsID="cd4842b06ee32fcda3d184f47fec166c" ns3:_="" ns4:_="">
    <xsd:import namespace="f69c8821-e9ce-457a-9eba-1ff30690477a"/>
    <xsd:import namespace="ee43161b-5a22-4bcc-92ac-8a71f9907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c8821-e9ce-457a-9eba-1ff30690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3161b-5a22-4bcc-92ac-8a71f99075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1DC82-7EA2-144B-ADD9-C72F331E0EE3}">
  <ds:schemaRefs>
    <ds:schemaRef ds:uri="http://schemas.openxmlformats.org/officeDocument/2006/bibliography"/>
  </ds:schemaRefs>
</ds:datastoreItem>
</file>

<file path=customXml/itemProps2.xml><?xml version="1.0" encoding="utf-8"?>
<ds:datastoreItem xmlns:ds="http://schemas.openxmlformats.org/officeDocument/2006/customXml" ds:itemID="{611046B5-2004-4EEF-83C1-47F16562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8821-e9ce-457a-9eba-1ff30690477a"/>
    <ds:schemaRef ds:uri="ee43161b-5a22-4bcc-92ac-8a71f990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30970-CCB0-4496-B174-D19D27266A19}">
  <ds:schemaRefs>
    <ds:schemaRef ds:uri="http://schemas.microsoft.com/sharepoint/v3/contenttype/forms"/>
  </ds:schemaRefs>
</ds:datastoreItem>
</file>

<file path=customXml/itemProps4.xml><?xml version="1.0" encoding="utf-8"?>
<ds:datastoreItem xmlns:ds="http://schemas.openxmlformats.org/officeDocument/2006/customXml" ds:itemID="{EBFBDC49-33DD-45E7-977C-190862F73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15909</Characters>
  <Application>Microsoft Office Word</Application>
  <DocSecurity>0</DocSecurity>
  <Lines>132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17281</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dc:description/>
  <cp:lastModifiedBy>Kathleen Callahan</cp:lastModifiedBy>
  <cp:revision>2</cp:revision>
  <cp:lastPrinted>2020-06-15T07:29:00Z</cp:lastPrinted>
  <dcterms:created xsi:type="dcterms:W3CDTF">2020-06-24T14:49:00Z</dcterms:created>
  <dcterms:modified xsi:type="dcterms:W3CDTF">2020-06-24T14:49:00Z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ntentTypeId">
    <vt:lpwstr>0x010100A437418C704A224D968D0009A7DF0B4F</vt:lpwstr>
  </property>
</Properties>
</file>